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9023A" w14:textId="225CE5AF" w:rsidR="003E4D5C" w:rsidRDefault="003E4D5C" w:rsidP="00A67CDE">
      <w:pPr>
        <w:jc w:val="center"/>
        <w:rPr>
          <w:b/>
          <w:bCs/>
        </w:rPr>
      </w:pPr>
    </w:p>
    <w:p w14:paraId="2ABB9741" w14:textId="77777777" w:rsidR="00BA291D" w:rsidRDefault="00BA291D" w:rsidP="00A865BD">
      <w:pPr>
        <w:jc w:val="right"/>
        <w:rPr>
          <w:sz w:val="22"/>
          <w:szCs w:val="22"/>
        </w:rPr>
      </w:pPr>
    </w:p>
    <w:p w14:paraId="292D6BE2" w14:textId="54D2371E" w:rsidR="00A865BD" w:rsidRPr="004A1259" w:rsidRDefault="00A865BD" w:rsidP="00A865BD">
      <w:pPr>
        <w:jc w:val="right"/>
        <w:rPr>
          <w:sz w:val="22"/>
          <w:szCs w:val="22"/>
        </w:rPr>
      </w:pPr>
      <w:r w:rsidRPr="004A1259">
        <w:rPr>
          <w:sz w:val="22"/>
          <w:szCs w:val="22"/>
        </w:rPr>
        <w:t>Warszawa,</w:t>
      </w:r>
      <w:r w:rsidR="00283B8C">
        <w:rPr>
          <w:sz w:val="22"/>
          <w:szCs w:val="22"/>
        </w:rPr>
        <w:t xml:space="preserve"> </w:t>
      </w:r>
      <w:r w:rsidR="006869C8">
        <w:rPr>
          <w:sz w:val="22"/>
          <w:szCs w:val="22"/>
        </w:rPr>
        <w:t>10</w:t>
      </w:r>
      <w:r w:rsidR="006D1C89">
        <w:rPr>
          <w:sz w:val="22"/>
          <w:szCs w:val="22"/>
        </w:rPr>
        <w:t xml:space="preserve"> grudnia</w:t>
      </w:r>
      <w:r w:rsidR="00AF08BF">
        <w:rPr>
          <w:sz w:val="22"/>
          <w:szCs w:val="22"/>
        </w:rPr>
        <w:t xml:space="preserve"> </w:t>
      </w:r>
      <w:r w:rsidRPr="004A1259">
        <w:rPr>
          <w:sz w:val="22"/>
          <w:szCs w:val="22"/>
        </w:rPr>
        <w:t>2020 r.</w:t>
      </w:r>
    </w:p>
    <w:p w14:paraId="0586FC7F" w14:textId="1D89FF3A" w:rsidR="001D7AD8" w:rsidRDefault="001D7AD8" w:rsidP="00A865BD">
      <w:pPr>
        <w:rPr>
          <w:b/>
          <w:bCs/>
        </w:rPr>
      </w:pPr>
    </w:p>
    <w:p w14:paraId="52111E06" w14:textId="77777777" w:rsidR="00C42F10" w:rsidRDefault="00C42F10" w:rsidP="00A865BD">
      <w:pPr>
        <w:rPr>
          <w:b/>
          <w:bCs/>
        </w:rPr>
      </w:pPr>
    </w:p>
    <w:p w14:paraId="2F4EFCCF" w14:textId="54E0C362" w:rsidR="00EE0531" w:rsidRPr="006D1C89" w:rsidRDefault="006D1C89" w:rsidP="006D1C89">
      <w:pPr>
        <w:pStyle w:val="NormalnyWeb"/>
        <w:jc w:val="center"/>
        <w:rPr>
          <w:rFonts w:asciiTheme="minorHAnsi" w:hAnsiTheme="minorHAnsi" w:cstheme="minorHAnsi"/>
          <w:b/>
          <w:bCs/>
          <w:color w:val="000000" w:themeColor="text1"/>
        </w:rPr>
      </w:pPr>
      <w:r>
        <w:rPr>
          <w:rFonts w:asciiTheme="minorHAnsi" w:hAnsiTheme="minorHAnsi" w:cstheme="minorHAnsi"/>
          <w:b/>
          <w:bCs/>
          <w:color w:val="000000" w:themeColor="text1"/>
        </w:rPr>
        <w:t>Prośba o przelew i Podział rachunku - nowości</w:t>
      </w:r>
      <w:r w:rsidRPr="006A12D0">
        <w:rPr>
          <w:rFonts w:asciiTheme="minorHAnsi" w:hAnsiTheme="minorHAnsi" w:cstheme="minorHAnsi"/>
          <w:b/>
          <w:bCs/>
          <w:color w:val="000000" w:themeColor="text1"/>
        </w:rPr>
        <w:t xml:space="preserve"> BLIK w Getin Banku</w:t>
      </w:r>
    </w:p>
    <w:p w14:paraId="4F6A5047" w14:textId="77777777" w:rsidR="006D1C89" w:rsidRPr="006A12D0" w:rsidRDefault="006D1C89" w:rsidP="006D1C89">
      <w:pPr>
        <w:pStyle w:val="NormalnyWeb"/>
        <w:jc w:val="both"/>
        <w:rPr>
          <w:rFonts w:asciiTheme="minorHAnsi" w:hAnsiTheme="minorHAnsi" w:cstheme="minorHAnsi"/>
          <w:b/>
          <w:bCs/>
          <w:color w:val="000000" w:themeColor="text1"/>
        </w:rPr>
      </w:pPr>
      <w:r w:rsidRPr="006A12D0">
        <w:rPr>
          <w:rFonts w:asciiTheme="minorHAnsi" w:hAnsiTheme="minorHAnsi" w:cstheme="minorHAnsi"/>
          <w:b/>
          <w:bCs/>
          <w:color w:val="000000" w:themeColor="text1"/>
        </w:rPr>
        <w:t>Prośba o przelew i Podział rachunku to nowe usługi w ramach płatności BLIK w Getin Banku. Są dostępne w aplikacji mobilnej</w:t>
      </w:r>
      <w:r>
        <w:rPr>
          <w:rFonts w:asciiTheme="minorHAnsi" w:hAnsiTheme="minorHAnsi" w:cstheme="minorHAnsi"/>
          <w:b/>
          <w:bCs/>
          <w:color w:val="000000" w:themeColor="text1"/>
        </w:rPr>
        <w:t>,</w:t>
      </w:r>
      <w:r w:rsidRPr="006A12D0">
        <w:rPr>
          <w:rFonts w:asciiTheme="minorHAnsi" w:hAnsiTheme="minorHAnsi" w:cstheme="minorHAnsi"/>
          <w:b/>
          <w:bCs/>
          <w:color w:val="000000" w:themeColor="text1"/>
        </w:rPr>
        <w:t xml:space="preserve"> razem z Przelewami na telefon BLIK. Pierwsza z funkcji umożliwia użytkownikowi aplikacji Getin Mobile wysyłanie i odbieranie prośby o przelew. Dodatkowo wprowadzona została również opcja podziału rachunku, która ułatwia proces rozliczania się ze wspólnych wydatków. Usługi Prośba o przelew i Podział rachunku są darmowe.</w:t>
      </w:r>
    </w:p>
    <w:p w14:paraId="2BF35764" w14:textId="334C5D46" w:rsidR="0094799E" w:rsidRDefault="006D1C89" w:rsidP="006D1C89">
      <w:pPr>
        <w:pStyle w:val="NormalnyWeb"/>
        <w:jc w:val="both"/>
        <w:rPr>
          <w:rFonts w:asciiTheme="minorHAnsi" w:hAnsiTheme="minorHAnsi" w:cstheme="minorHAnsi"/>
          <w:color w:val="000000" w:themeColor="text1"/>
        </w:rPr>
      </w:pPr>
      <w:r w:rsidRPr="006A12D0">
        <w:rPr>
          <w:rFonts w:asciiTheme="minorHAnsi" w:hAnsiTheme="minorHAnsi" w:cstheme="minorHAnsi"/>
          <w:i/>
          <w:iCs/>
          <w:color w:val="000000" w:themeColor="text1"/>
        </w:rPr>
        <w:t xml:space="preserve">– Wdrożenie Prośby o Przelew i Podziału rachunku to </w:t>
      </w:r>
      <w:r w:rsidR="00D45790">
        <w:rPr>
          <w:rFonts w:asciiTheme="minorHAnsi" w:hAnsiTheme="minorHAnsi" w:cstheme="minorHAnsi"/>
          <w:i/>
          <w:iCs/>
          <w:color w:val="000000" w:themeColor="text1"/>
        </w:rPr>
        <w:t>dobra</w:t>
      </w:r>
      <w:r w:rsidRPr="006A12D0">
        <w:rPr>
          <w:rFonts w:asciiTheme="minorHAnsi" w:hAnsiTheme="minorHAnsi" w:cstheme="minorHAnsi"/>
          <w:i/>
          <w:iCs/>
          <w:color w:val="000000" w:themeColor="text1"/>
        </w:rPr>
        <w:t xml:space="preserve"> wiadomość dla fanów BLIK</w:t>
      </w:r>
      <w:r w:rsidR="00BA291D">
        <w:rPr>
          <w:rFonts w:asciiTheme="minorHAnsi" w:hAnsiTheme="minorHAnsi" w:cstheme="minorHAnsi"/>
          <w:i/>
          <w:iCs/>
          <w:color w:val="000000" w:themeColor="text1"/>
        </w:rPr>
        <w:t>A</w:t>
      </w:r>
      <w:r w:rsidRPr="006A12D0">
        <w:rPr>
          <w:rFonts w:asciiTheme="minorHAnsi" w:hAnsiTheme="minorHAnsi" w:cstheme="minorHAnsi"/>
          <w:i/>
          <w:iCs/>
          <w:color w:val="000000" w:themeColor="text1"/>
        </w:rPr>
        <w:t>, których regularnie przybywa</w:t>
      </w:r>
      <w:r w:rsidR="00D45790">
        <w:rPr>
          <w:rFonts w:asciiTheme="minorHAnsi" w:hAnsiTheme="minorHAnsi" w:cstheme="minorHAnsi"/>
          <w:i/>
          <w:iCs/>
          <w:color w:val="000000" w:themeColor="text1"/>
        </w:rPr>
        <w:t xml:space="preserve"> wśród naszych Klientów</w:t>
      </w:r>
      <w:r w:rsidRPr="006A12D0">
        <w:rPr>
          <w:rFonts w:asciiTheme="minorHAnsi" w:hAnsiTheme="minorHAnsi" w:cstheme="minorHAnsi"/>
          <w:i/>
          <w:iCs/>
          <w:color w:val="000000" w:themeColor="text1"/>
        </w:rPr>
        <w:t>. To dwie bardzo praktyczne</w:t>
      </w:r>
      <w:r>
        <w:rPr>
          <w:rFonts w:asciiTheme="minorHAnsi" w:hAnsiTheme="minorHAnsi" w:cstheme="minorHAnsi"/>
          <w:i/>
          <w:iCs/>
          <w:color w:val="000000" w:themeColor="text1"/>
        </w:rPr>
        <w:t xml:space="preserve"> </w:t>
      </w:r>
      <w:r w:rsidRPr="006A12D0">
        <w:rPr>
          <w:rFonts w:asciiTheme="minorHAnsi" w:hAnsiTheme="minorHAnsi" w:cstheme="minorHAnsi"/>
          <w:i/>
          <w:iCs/>
          <w:color w:val="000000" w:themeColor="text1"/>
        </w:rPr>
        <w:t xml:space="preserve">usługi. Jesteśmy przekonani, że nasi Klienci </w:t>
      </w:r>
      <w:r>
        <w:rPr>
          <w:rFonts w:asciiTheme="minorHAnsi" w:hAnsiTheme="minorHAnsi" w:cstheme="minorHAnsi"/>
          <w:i/>
          <w:iCs/>
          <w:color w:val="000000" w:themeColor="text1"/>
        </w:rPr>
        <w:t>szybko staną się ich entuzjastami</w:t>
      </w:r>
      <w:r w:rsidRPr="006A12D0">
        <w:rPr>
          <w:rFonts w:asciiTheme="minorHAnsi" w:hAnsiTheme="minorHAnsi" w:cstheme="minorHAnsi"/>
          <w:i/>
          <w:iCs/>
          <w:color w:val="000000" w:themeColor="text1"/>
        </w:rPr>
        <w:t>. Z naszych obserwacji wynika, że użytkownicy bankowości mobilnej doceniają wszelkiego rodzaju nowośc</w:t>
      </w:r>
      <w:r>
        <w:rPr>
          <w:rFonts w:asciiTheme="minorHAnsi" w:hAnsiTheme="minorHAnsi" w:cstheme="minorHAnsi"/>
          <w:i/>
          <w:iCs/>
          <w:color w:val="000000" w:themeColor="text1"/>
        </w:rPr>
        <w:t xml:space="preserve">i </w:t>
      </w:r>
      <w:r w:rsidRPr="006A12D0">
        <w:rPr>
          <w:rFonts w:asciiTheme="minorHAnsi" w:hAnsiTheme="minorHAnsi" w:cstheme="minorHAnsi"/>
          <w:i/>
          <w:iCs/>
          <w:color w:val="000000" w:themeColor="text1"/>
        </w:rPr>
        <w:t>ułatwiają</w:t>
      </w:r>
      <w:r>
        <w:rPr>
          <w:rFonts w:asciiTheme="minorHAnsi" w:hAnsiTheme="minorHAnsi" w:cstheme="minorHAnsi"/>
          <w:i/>
          <w:iCs/>
          <w:color w:val="000000" w:themeColor="text1"/>
        </w:rPr>
        <w:t>ce wykonywanie codziennych</w:t>
      </w:r>
      <w:r w:rsidRPr="006A12D0">
        <w:rPr>
          <w:rFonts w:asciiTheme="minorHAnsi" w:hAnsiTheme="minorHAnsi" w:cstheme="minorHAnsi"/>
          <w:i/>
          <w:iCs/>
          <w:color w:val="000000" w:themeColor="text1"/>
        </w:rPr>
        <w:t xml:space="preserve"> </w:t>
      </w:r>
      <w:r>
        <w:rPr>
          <w:rFonts w:asciiTheme="minorHAnsi" w:hAnsiTheme="minorHAnsi" w:cstheme="minorHAnsi"/>
          <w:i/>
          <w:iCs/>
          <w:color w:val="000000" w:themeColor="text1"/>
        </w:rPr>
        <w:t>czynności</w:t>
      </w:r>
      <w:r w:rsidRPr="006A12D0">
        <w:rPr>
          <w:rFonts w:asciiTheme="minorHAnsi" w:hAnsiTheme="minorHAnsi" w:cstheme="minorHAnsi"/>
          <w:i/>
          <w:iCs/>
          <w:color w:val="000000" w:themeColor="text1"/>
        </w:rPr>
        <w:t>, a takie właśnie są nowe usługi BLIK</w:t>
      </w:r>
      <w:r w:rsidR="00BA291D">
        <w:rPr>
          <w:rFonts w:asciiTheme="minorHAnsi" w:hAnsiTheme="minorHAnsi" w:cstheme="minorHAnsi"/>
          <w:i/>
          <w:iCs/>
          <w:color w:val="000000" w:themeColor="text1"/>
        </w:rPr>
        <w:t>A</w:t>
      </w:r>
      <w:r w:rsidRPr="006A12D0">
        <w:rPr>
          <w:rFonts w:asciiTheme="minorHAnsi" w:hAnsiTheme="minorHAnsi" w:cstheme="minorHAnsi"/>
          <w:i/>
          <w:iCs/>
          <w:color w:val="000000" w:themeColor="text1"/>
        </w:rPr>
        <w:t xml:space="preserve"> – </w:t>
      </w:r>
      <w:r w:rsidR="0094799E" w:rsidRPr="0094799E">
        <w:rPr>
          <w:rFonts w:asciiTheme="minorHAnsi" w:hAnsiTheme="minorHAnsi" w:cstheme="minorHAnsi"/>
          <w:color w:val="000000" w:themeColor="text1"/>
        </w:rPr>
        <w:t>mówi Wojciech Tomasik, Członek Zarządu Getin Noble Bank</w:t>
      </w:r>
      <w:r w:rsidR="00952945">
        <w:rPr>
          <w:rFonts w:asciiTheme="minorHAnsi" w:hAnsiTheme="minorHAnsi" w:cstheme="minorHAnsi"/>
          <w:color w:val="000000" w:themeColor="text1"/>
        </w:rPr>
        <w:t xml:space="preserve">u. </w:t>
      </w:r>
    </w:p>
    <w:p w14:paraId="2E2B80B6" w14:textId="66D874FF" w:rsidR="00BA291D" w:rsidRDefault="00BA291D" w:rsidP="006D1C89">
      <w:pPr>
        <w:pStyle w:val="NormalnyWeb"/>
        <w:jc w:val="both"/>
        <w:rPr>
          <w:rFonts w:asciiTheme="minorHAnsi" w:hAnsiTheme="minorHAnsi" w:cstheme="minorHAnsi"/>
          <w:color w:val="000000" w:themeColor="text1"/>
        </w:rPr>
      </w:pPr>
      <w:r w:rsidRPr="00B90563">
        <w:rPr>
          <w:rFonts w:asciiTheme="minorHAnsi" w:hAnsiTheme="minorHAnsi" w:cstheme="minorHAnsi"/>
          <w:color w:val="000000" w:themeColor="text1"/>
        </w:rPr>
        <w:t xml:space="preserve">Przelewy na telefon BLIK to obecnie druga, po płatnościach w </w:t>
      </w:r>
      <w:proofErr w:type="spellStart"/>
      <w:r w:rsidRPr="00B90563">
        <w:rPr>
          <w:rFonts w:asciiTheme="minorHAnsi" w:hAnsiTheme="minorHAnsi" w:cstheme="minorHAnsi"/>
          <w:color w:val="000000" w:themeColor="text1"/>
        </w:rPr>
        <w:t>interencie</w:t>
      </w:r>
      <w:proofErr w:type="spellEnd"/>
      <w:r w:rsidRPr="00B90563">
        <w:rPr>
          <w:rFonts w:asciiTheme="minorHAnsi" w:hAnsiTheme="minorHAnsi" w:cstheme="minorHAnsi"/>
          <w:color w:val="000000" w:themeColor="text1"/>
        </w:rPr>
        <w:t xml:space="preserve">, najpopularniejsza </w:t>
      </w:r>
      <w:proofErr w:type="spellStart"/>
      <w:r w:rsidRPr="00B90563">
        <w:rPr>
          <w:rFonts w:asciiTheme="minorHAnsi" w:hAnsiTheme="minorHAnsi" w:cstheme="minorHAnsi"/>
          <w:color w:val="000000" w:themeColor="text1"/>
        </w:rPr>
        <w:t>funkacja</w:t>
      </w:r>
      <w:proofErr w:type="spellEnd"/>
      <w:r w:rsidRPr="00B90563">
        <w:rPr>
          <w:rFonts w:asciiTheme="minorHAnsi" w:hAnsiTheme="minorHAnsi" w:cstheme="minorHAnsi"/>
          <w:color w:val="000000" w:themeColor="text1"/>
        </w:rPr>
        <w:t xml:space="preserve"> BLIKA. W ciągu pierwszych trzech kwartałów 2020r. </w:t>
      </w:r>
      <w:r w:rsidR="00B90563" w:rsidRPr="00B90563">
        <w:rPr>
          <w:rFonts w:asciiTheme="minorHAnsi" w:hAnsiTheme="minorHAnsi" w:cstheme="minorHAnsi"/>
          <w:color w:val="000000" w:themeColor="text1"/>
        </w:rPr>
        <w:t xml:space="preserve">użytkownicy </w:t>
      </w:r>
      <w:r w:rsidRPr="00B90563">
        <w:rPr>
          <w:rFonts w:asciiTheme="minorHAnsi" w:hAnsiTheme="minorHAnsi" w:cstheme="minorHAnsi"/>
          <w:color w:val="000000" w:themeColor="text1"/>
        </w:rPr>
        <w:t xml:space="preserve">wykonali już </w:t>
      </w:r>
      <w:r w:rsidR="00B90563" w:rsidRPr="00B90563">
        <w:rPr>
          <w:rFonts w:asciiTheme="minorHAnsi" w:hAnsiTheme="minorHAnsi" w:cstheme="minorHAnsi"/>
          <w:color w:val="000000" w:themeColor="text1"/>
        </w:rPr>
        <w:t xml:space="preserve">łącznie </w:t>
      </w:r>
      <w:r w:rsidRPr="00B90563">
        <w:rPr>
          <w:rFonts w:asciiTheme="minorHAnsi" w:hAnsiTheme="minorHAnsi" w:cstheme="minorHAnsi"/>
          <w:color w:val="000000" w:themeColor="text1"/>
        </w:rPr>
        <w:t xml:space="preserve">blisko 30 mln takich transakcji. Prośba o przelew to innowacyjne uzupełnienie tego popularnego </w:t>
      </w:r>
      <w:proofErr w:type="spellStart"/>
      <w:r w:rsidRPr="00B90563">
        <w:rPr>
          <w:rFonts w:asciiTheme="minorHAnsi" w:hAnsiTheme="minorHAnsi" w:cstheme="minorHAnsi"/>
          <w:color w:val="000000" w:themeColor="text1"/>
        </w:rPr>
        <w:t>sposóbu</w:t>
      </w:r>
      <w:proofErr w:type="spellEnd"/>
      <w:r w:rsidRPr="00B90563">
        <w:rPr>
          <w:rFonts w:asciiTheme="minorHAnsi" w:hAnsiTheme="minorHAnsi" w:cstheme="minorHAnsi"/>
          <w:color w:val="000000" w:themeColor="text1"/>
        </w:rPr>
        <w:t xml:space="preserve"> przekazywania sobie pieniędzy. </w:t>
      </w:r>
    </w:p>
    <w:p w14:paraId="1962629C" w14:textId="1B2A5B9A" w:rsidR="00BA291D" w:rsidRPr="00E11794" w:rsidRDefault="00BA291D" w:rsidP="006D1C89">
      <w:pPr>
        <w:pStyle w:val="NormalnyWeb"/>
        <w:jc w:val="both"/>
        <w:rPr>
          <w:rFonts w:asciiTheme="minorHAnsi" w:hAnsiTheme="minorHAnsi" w:cstheme="minorHAnsi"/>
          <w:color w:val="000000" w:themeColor="text1"/>
          <w:highlight w:val="yellow"/>
        </w:rPr>
      </w:pPr>
      <w:r w:rsidRPr="00E11794">
        <w:rPr>
          <w:rFonts w:asciiTheme="minorHAnsi" w:hAnsiTheme="minorHAnsi" w:cstheme="minorHAnsi"/>
          <w:i/>
          <w:iCs/>
          <w:color w:val="000000" w:themeColor="text1"/>
        </w:rPr>
        <w:t>– Użytkownicy chcą rozliczać się między sobą szybko i przede wszystkim bezgotówkowo. Prośba o przelew to idealne rozwiązanie. Kiedy jedna osoba zapł</w:t>
      </w:r>
      <w:r w:rsidR="00C42F10">
        <w:rPr>
          <w:rFonts w:asciiTheme="minorHAnsi" w:hAnsiTheme="minorHAnsi" w:cstheme="minorHAnsi"/>
          <w:i/>
          <w:iCs/>
          <w:color w:val="000000" w:themeColor="text1"/>
        </w:rPr>
        <w:t>a</w:t>
      </w:r>
      <w:r w:rsidRPr="00E11794">
        <w:rPr>
          <w:rFonts w:asciiTheme="minorHAnsi" w:hAnsiTheme="minorHAnsi" w:cstheme="minorHAnsi"/>
          <w:i/>
          <w:iCs/>
          <w:color w:val="000000" w:themeColor="text1"/>
        </w:rPr>
        <w:t>ci w imieniu kilk</w:t>
      </w:r>
      <w:r w:rsidR="00C42F10">
        <w:rPr>
          <w:rFonts w:asciiTheme="minorHAnsi" w:hAnsiTheme="minorHAnsi" w:cstheme="minorHAnsi"/>
          <w:i/>
          <w:iCs/>
          <w:color w:val="000000" w:themeColor="text1"/>
        </w:rPr>
        <w:t>u</w:t>
      </w:r>
      <w:r w:rsidRPr="00E11794">
        <w:rPr>
          <w:rFonts w:asciiTheme="minorHAnsi" w:hAnsiTheme="minorHAnsi" w:cstheme="minorHAnsi"/>
          <w:i/>
          <w:iCs/>
          <w:color w:val="000000" w:themeColor="text1"/>
        </w:rPr>
        <w:t>, może bardzo szybko wysłać prośbę o zwrot konkretnej kwoty, bezpośrednio z poziomu aplikacji bankowej. To po prostu bardzo wygodne</w:t>
      </w:r>
      <w:r>
        <w:rPr>
          <w:rFonts w:asciiTheme="minorHAnsi" w:hAnsiTheme="minorHAnsi" w:cstheme="minorHAnsi"/>
          <w:color w:val="000000" w:themeColor="text1"/>
        </w:rPr>
        <w:t xml:space="preserve"> – mówi Dariusz Mazurkiewicz, prezes Polskiego Standardu </w:t>
      </w:r>
      <w:proofErr w:type="spellStart"/>
      <w:r>
        <w:rPr>
          <w:rFonts w:asciiTheme="minorHAnsi" w:hAnsiTheme="minorHAnsi" w:cstheme="minorHAnsi"/>
          <w:color w:val="000000" w:themeColor="text1"/>
        </w:rPr>
        <w:t>Płątności</w:t>
      </w:r>
      <w:proofErr w:type="spellEnd"/>
      <w:r>
        <w:rPr>
          <w:rFonts w:asciiTheme="minorHAnsi" w:hAnsiTheme="minorHAnsi" w:cstheme="minorHAnsi"/>
          <w:color w:val="000000" w:themeColor="text1"/>
        </w:rPr>
        <w:t xml:space="preserve">, operatora BLIKA </w:t>
      </w:r>
      <w:r w:rsidRPr="00E11794">
        <w:rPr>
          <w:rFonts w:asciiTheme="minorHAnsi" w:hAnsiTheme="minorHAnsi" w:cstheme="minorHAnsi"/>
          <w:i/>
          <w:iCs/>
          <w:color w:val="000000" w:themeColor="text1"/>
        </w:rPr>
        <w:t>– Jestem pewien, że klienci Getin Banku bardzo szybko docenią wyg</w:t>
      </w:r>
      <w:r w:rsidR="00C42F10">
        <w:rPr>
          <w:rFonts w:asciiTheme="minorHAnsi" w:hAnsiTheme="minorHAnsi" w:cstheme="minorHAnsi"/>
          <w:i/>
          <w:iCs/>
          <w:color w:val="000000" w:themeColor="text1"/>
        </w:rPr>
        <w:t>o</w:t>
      </w:r>
      <w:r w:rsidRPr="00E11794">
        <w:rPr>
          <w:rFonts w:asciiTheme="minorHAnsi" w:hAnsiTheme="minorHAnsi" w:cstheme="minorHAnsi"/>
          <w:i/>
          <w:iCs/>
          <w:color w:val="000000" w:themeColor="text1"/>
        </w:rPr>
        <w:t>dę tego nowego wymiaru rozliczeń</w:t>
      </w:r>
      <w:r w:rsidR="0088574A" w:rsidRPr="00E11794">
        <w:rPr>
          <w:rFonts w:asciiTheme="minorHAnsi" w:hAnsiTheme="minorHAnsi" w:cstheme="minorHAnsi"/>
          <w:i/>
          <w:iCs/>
          <w:color w:val="000000" w:themeColor="text1"/>
        </w:rPr>
        <w:t>, tym bardziej</w:t>
      </w:r>
      <w:r w:rsidR="00C42F10">
        <w:rPr>
          <w:rFonts w:asciiTheme="minorHAnsi" w:hAnsiTheme="minorHAnsi" w:cstheme="minorHAnsi"/>
          <w:i/>
          <w:iCs/>
          <w:color w:val="000000" w:themeColor="text1"/>
        </w:rPr>
        <w:t>,</w:t>
      </w:r>
      <w:r w:rsidR="0088574A" w:rsidRPr="00E11794">
        <w:rPr>
          <w:rFonts w:asciiTheme="minorHAnsi" w:hAnsiTheme="minorHAnsi" w:cstheme="minorHAnsi"/>
          <w:i/>
          <w:iCs/>
          <w:color w:val="000000" w:themeColor="text1"/>
        </w:rPr>
        <w:t xml:space="preserve"> że otrzymują od razu najbardziej zaawansowaną opcję tego rozwiązania, a więc nie tylko m</w:t>
      </w:r>
      <w:r w:rsidR="00C42F10">
        <w:rPr>
          <w:rFonts w:asciiTheme="minorHAnsi" w:hAnsiTheme="minorHAnsi" w:cstheme="minorHAnsi"/>
          <w:i/>
          <w:iCs/>
          <w:color w:val="000000" w:themeColor="text1"/>
        </w:rPr>
        <w:t xml:space="preserve">ożliwość </w:t>
      </w:r>
      <w:r w:rsidR="0088574A" w:rsidRPr="00E11794">
        <w:rPr>
          <w:rFonts w:asciiTheme="minorHAnsi" w:hAnsiTheme="minorHAnsi" w:cstheme="minorHAnsi"/>
          <w:i/>
          <w:iCs/>
          <w:color w:val="000000" w:themeColor="text1"/>
        </w:rPr>
        <w:t>wy</w:t>
      </w:r>
      <w:r w:rsidR="00C42F10">
        <w:rPr>
          <w:rFonts w:asciiTheme="minorHAnsi" w:hAnsiTheme="minorHAnsi" w:cstheme="minorHAnsi"/>
          <w:i/>
          <w:iCs/>
          <w:color w:val="000000" w:themeColor="text1"/>
        </w:rPr>
        <w:t>sł</w:t>
      </w:r>
      <w:r w:rsidR="0088574A" w:rsidRPr="00E11794">
        <w:rPr>
          <w:rFonts w:asciiTheme="minorHAnsi" w:hAnsiTheme="minorHAnsi" w:cstheme="minorHAnsi"/>
          <w:i/>
          <w:iCs/>
          <w:color w:val="000000" w:themeColor="text1"/>
        </w:rPr>
        <w:t>ania prośby o przelew, ale też podzielenia większej kwoty na kilka osób</w:t>
      </w:r>
      <w:r w:rsidR="0088574A">
        <w:rPr>
          <w:rFonts w:asciiTheme="minorHAnsi" w:hAnsiTheme="minorHAnsi" w:cstheme="minorHAnsi"/>
          <w:color w:val="000000" w:themeColor="text1"/>
        </w:rPr>
        <w:t xml:space="preserve"> – dodaje.</w:t>
      </w:r>
    </w:p>
    <w:p w14:paraId="760C59CC" w14:textId="69B4EA0B" w:rsidR="006D1C89" w:rsidRPr="006A12D0" w:rsidRDefault="006D1C89" w:rsidP="006D1C89">
      <w:pPr>
        <w:pStyle w:val="NormalnyWeb"/>
        <w:jc w:val="both"/>
        <w:rPr>
          <w:rFonts w:asciiTheme="minorHAnsi" w:hAnsiTheme="minorHAnsi" w:cstheme="minorHAnsi"/>
          <w:color w:val="000000" w:themeColor="text1"/>
        </w:rPr>
      </w:pPr>
      <w:r w:rsidRPr="006A12D0">
        <w:rPr>
          <w:rFonts w:asciiTheme="minorHAnsi" w:hAnsiTheme="minorHAnsi" w:cstheme="minorHAnsi"/>
          <w:color w:val="000000" w:themeColor="text1"/>
        </w:rPr>
        <w:t>Prośba o przelew umożliwia użytkownikowi aplikacji Getin Mobile wysyłanie oraz odbieranie próśb o przelewy. Co ważne, nie trzeba znać numeru rachunku</w:t>
      </w:r>
      <w:r>
        <w:rPr>
          <w:rFonts w:asciiTheme="minorHAnsi" w:hAnsiTheme="minorHAnsi" w:cstheme="minorHAnsi"/>
          <w:color w:val="000000" w:themeColor="text1"/>
        </w:rPr>
        <w:t xml:space="preserve"> -</w:t>
      </w:r>
      <w:r w:rsidRPr="006A12D0">
        <w:rPr>
          <w:rFonts w:asciiTheme="minorHAnsi" w:hAnsiTheme="minorHAnsi" w:cstheme="minorHAnsi"/>
          <w:color w:val="000000" w:themeColor="text1"/>
        </w:rPr>
        <w:t xml:space="preserve"> wystarczy </w:t>
      </w:r>
      <w:r>
        <w:rPr>
          <w:rFonts w:asciiTheme="minorHAnsi" w:hAnsiTheme="minorHAnsi" w:cstheme="minorHAnsi"/>
          <w:color w:val="000000" w:themeColor="text1"/>
        </w:rPr>
        <w:t xml:space="preserve">jedynie </w:t>
      </w:r>
      <w:r w:rsidRPr="006A12D0">
        <w:rPr>
          <w:rFonts w:asciiTheme="minorHAnsi" w:hAnsiTheme="minorHAnsi" w:cstheme="minorHAnsi"/>
          <w:color w:val="000000" w:themeColor="text1"/>
        </w:rPr>
        <w:t>numer telefonu. Odbiorca prośby może ją zaakceptować i wtedy pieniądze zostaną natychmiast przekazane nadawcy. Otrzymana prośba może także zostać odrzucona lub zignorowana. Po 72 godzinach oczekująca prośba o przelew wygasa. Pojedyncza prośba może wynosić do 500 zł.</w:t>
      </w:r>
    </w:p>
    <w:p w14:paraId="20510700" w14:textId="77777777" w:rsidR="00C42F10" w:rsidRDefault="00C42F10" w:rsidP="006D1C89">
      <w:pPr>
        <w:pStyle w:val="NormalnyWeb"/>
        <w:jc w:val="both"/>
        <w:rPr>
          <w:rFonts w:asciiTheme="minorHAnsi" w:hAnsiTheme="minorHAnsi" w:cstheme="minorHAnsi"/>
          <w:color w:val="000000" w:themeColor="text1"/>
        </w:rPr>
      </w:pPr>
    </w:p>
    <w:p w14:paraId="3BE10273" w14:textId="77777777" w:rsidR="00C42F10" w:rsidRDefault="00C42F10" w:rsidP="006D1C89">
      <w:pPr>
        <w:pStyle w:val="NormalnyWeb"/>
        <w:jc w:val="both"/>
        <w:rPr>
          <w:rFonts w:asciiTheme="minorHAnsi" w:hAnsiTheme="minorHAnsi" w:cstheme="minorHAnsi"/>
          <w:color w:val="000000" w:themeColor="text1"/>
        </w:rPr>
      </w:pPr>
    </w:p>
    <w:p w14:paraId="0C7FD022" w14:textId="77777777" w:rsidR="00C42F10" w:rsidRDefault="00C42F10" w:rsidP="006D1C89">
      <w:pPr>
        <w:pStyle w:val="NormalnyWeb"/>
        <w:jc w:val="both"/>
        <w:rPr>
          <w:rFonts w:asciiTheme="minorHAnsi" w:hAnsiTheme="minorHAnsi" w:cstheme="minorHAnsi"/>
          <w:color w:val="000000" w:themeColor="text1"/>
        </w:rPr>
      </w:pPr>
    </w:p>
    <w:p w14:paraId="149E4DD5" w14:textId="77777777" w:rsidR="00A93111" w:rsidRDefault="00A93111" w:rsidP="006D1C89">
      <w:pPr>
        <w:pStyle w:val="NormalnyWeb"/>
        <w:jc w:val="both"/>
        <w:rPr>
          <w:rFonts w:asciiTheme="minorHAnsi" w:hAnsiTheme="minorHAnsi" w:cstheme="minorHAnsi"/>
          <w:color w:val="000000" w:themeColor="text1"/>
        </w:rPr>
      </w:pPr>
    </w:p>
    <w:p w14:paraId="200B0F6B" w14:textId="77777777" w:rsidR="00A93111" w:rsidRDefault="00A93111" w:rsidP="006D1C89">
      <w:pPr>
        <w:pStyle w:val="NormalnyWeb"/>
        <w:jc w:val="both"/>
        <w:rPr>
          <w:rFonts w:asciiTheme="minorHAnsi" w:hAnsiTheme="minorHAnsi" w:cstheme="minorHAnsi"/>
          <w:color w:val="000000" w:themeColor="text1"/>
        </w:rPr>
      </w:pPr>
    </w:p>
    <w:p w14:paraId="52DDE211" w14:textId="181CB2FB" w:rsidR="006D1C89" w:rsidRPr="006A12D0" w:rsidRDefault="006D1C89" w:rsidP="006D1C89">
      <w:pPr>
        <w:pStyle w:val="NormalnyWeb"/>
        <w:jc w:val="both"/>
        <w:rPr>
          <w:rFonts w:asciiTheme="minorHAnsi" w:hAnsiTheme="minorHAnsi" w:cstheme="minorHAnsi"/>
          <w:color w:val="000000" w:themeColor="text1"/>
        </w:rPr>
      </w:pPr>
      <w:r w:rsidRPr="006A12D0">
        <w:rPr>
          <w:rFonts w:asciiTheme="minorHAnsi" w:hAnsiTheme="minorHAnsi" w:cstheme="minorHAnsi"/>
          <w:color w:val="000000" w:themeColor="text1"/>
        </w:rPr>
        <w:t xml:space="preserve">Podział rachunku to funkcja, która umożliwia </w:t>
      </w:r>
      <w:r>
        <w:rPr>
          <w:rFonts w:asciiTheme="minorHAnsi" w:hAnsiTheme="minorHAnsi" w:cstheme="minorHAnsi"/>
          <w:color w:val="000000" w:themeColor="text1"/>
        </w:rPr>
        <w:t>określenie wśród</w:t>
      </w:r>
      <w:r w:rsidRPr="006A12D0">
        <w:rPr>
          <w:rFonts w:asciiTheme="minorHAnsi" w:hAnsiTheme="minorHAnsi" w:cstheme="minorHAnsi"/>
          <w:color w:val="000000" w:themeColor="text1"/>
        </w:rPr>
        <w:t xml:space="preserve"> swoich kontaktów</w:t>
      </w:r>
      <w:r>
        <w:rPr>
          <w:rFonts w:asciiTheme="minorHAnsi" w:hAnsiTheme="minorHAnsi" w:cstheme="minorHAnsi"/>
          <w:color w:val="000000" w:themeColor="text1"/>
        </w:rPr>
        <w:t xml:space="preserve"> grupy odbiorców, a następnie równy podział </w:t>
      </w:r>
      <w:r w:rsidRPr="006A12D0">
        <w:rPr>
          <w:rFonts w:asciiTheme="minorHAnsi" w:hAnsiTheme="minorHAnsi" w:cstheme="minorHAnsi"/>
          <w:color w:val="000000" w:themeColor="text1"/>
        </w:rPr>
        <w:t xml:space="preserve">rachunku lub </w:t>
      </w:r>
      <w:r>
        <w:rPr>
          <w:rFonts w:asciiTheme="minorHAnsi" w:hAnsiTheme="minorHAnsi" w:cstheme="minorHAnsi"/>
          <w:color w:val="000000" w:themeColor="text1"/>
        </w:rPr>
        <w:t xml:space="preserve">przypisanie </w:t>
      </w:r>
      <w:r w:rsidRPr="006A12D0">
        <w:rPr>
          <w:rFonts w:asciiTheme="minorHAnsi" w:hAnsiTheme="minorHAnsi" w:cstheme="minorHAnsi"/>
          <w:color w:val="000000" w:themeColor="text1"/>
        </w:rPr>
        <w:t>poszczególny</w:t>
      </w:r>
      <w:r>
        <w:rPr>
          <w:rFonts w:asciiTheme="minorHAnsi" w:hAnsiTheme="minorHAnsi" w:cstheme="minorHAnsi"/>
          <w:color w:val="000000" w:themeColor="text1"/>
        </w:rPr>
        <w:t>m osobom konkretnych kwot</w:t>
      </w:r>
      <w:r w:rsidRPr="006A12D0">
        <w:rPr>
          <w:rFonts w:asciiTheme="minorHAnsi" w:hAnsiTheme="minorHAnsi" w:cstheme="minorHAnsi"/>
          <w:color w:val="000000" w:themeColor="text1"/>
        </w:rPr>
        <w:t>.</w:t>
      </w:r>
      <w:r>
        <w:rPr>
          <w:rFonts w:asciiTheme="minorHAnsi" w:hAnsiTheme="minorHAnsi" w:cstheme="minorHAnsi"/>
          <w:color w:val="000000" w:themeColor="text1"/>
        </w:rPr>
        <w:t xml:space="preserve"> Pomysłodawca </w:t>
      </w:r>
      <w:r w:rsidRPr="006A12D0">
        <w:rPr>
          <w:rFonts w:asciiTheme="minorHAnsi" w:hAnsiTheme="minorHAnsi" w:cstheme="minorHAnsi"/>
          <w:color w:val="000000" w:themeColor="text1"/>
        </w:rPr>
        <w:t xml:space="preserve">podziału </w:t>
      </w:r>
      <w:r>
        <w:rPr>
          <w:rFonts w:asciiTheme="minorHAnsi" w:hAnsiTheme="minorHAnsi" w:cstheme="minorHAnsi"/>
          <w:color w:val="000000" w:themeColor="text1"/>
        </w:rPr>
        <w:t xml:space="preserve">rachunku </w:t>
      </w:r>
      <w:r w:rsidRPr="006A12D0">
        <w:rPr>
          <w:rFonts w:asciiTheme="minorHAnsi" w:hAnsiTheme="minorHAnsi" w:cstheme="minorHAnsi"/>
          <w:color w:val="000000" w:themeColor="text1"/>
        </w:rPr>
        <w:t xml:space="preserve">może w </w:t>
      </w:r>
      <w:r>
        <w:rPr>
          <w:rFonts w:asciiTheme="minorHAnsi" w:hAnsiTheme="minorHAnsi" w:cstheme="minorHAnsi"/>
          <w:color w:val="000000" w:themeColor="text1"/>
        </w:rPr>
        <w:t xml:space="preserve">tych </w:t>
      </w:r>
      <w:r w:rsidRPr="006A12D0">
        <w:rPr>
          <w:rFonts w:asciiTheme="minorHAnsi" w:hAnsiTheme="minorHAnsi" w:cstheme="minorHAnsi"/>
          <w:color w:val="000000" w:themeColor="text1"/>
        </w:rPr>
        <w:t>wyliczeniach uwzględnić także siebie. To prosta i przydatna opcja</w:t>
      </w:r>
      <w:r>
        <w:rPr>
          <w:rFonts w:asciiTheme="minorHAnsi" w:hAnsiTheme="minorHAnsi" w:cstheme="minorHAnsi"/>
          <w:color w:val="000000" w:themeColor="text1"/>
        </w:rPr>
        <w:t xml:space="preserve"> </w:t>
      </w:r>
      <w:r w:rsidRPr="006A12D0">
        <w:rPr>
          <w:rFonts w:asciiTheme="minorHAnsi" w:hAnsiTheme="minorHAnsi" w:cstheme="minorHAnsi"/>
          <w:color w:val="000000" w:themeColor="text1"/>
        </w:rPr>
        <w:t>ułatwia</w:t>
      </w:r>
      <w:r>
        <w:rPr>
          <w:rFonts w:asciiTheme="minorHAnsi" w:hAnsiTheme="minorHAnsi" w:cstheme="minorHAnsi"/>
          <w:color w:val="000000" w:themeColor="text1"/>
        </w:rPr>
        <w:t>jąca</w:t>
      </w:r>
      <w:r w:rsidRPr="006A12D0">
        <w:rPr>
          <w:rFonts w:asciiTheme="minorHAnsi" w:hAnsiTheme="minorHAnsi" w:cstheme="minorHAnsi"/>
          <w:color w:val="000000" w:themeColor="text1"/>
        </w:rPr>
        <w:t xml:space="preserve"> płatności w sytuacj</w:t>
      </w:r>
      <w:r>
        <w:rPr>
          <w:rFonts w:asciiTheme="minorHAnsi" w:hAnsiTheme="minorHAnsi" w:cstheme="minorHAnsi"/>
          <w:color w:val="000000" w:themeColor="text1"/>
        </w:rPr>
        <w:t>ach</w:t>
      </w:r>
      <w:r w:rsidRPr="006A12D0">
        <w:rPr>
          <w:rFonts w:asciiTheme="minorHAnsi" w:hAnsiTheme="minorHAnsi" w:cstheme="minorHAnsi"/>
          <w:color w:val="000000" w:themeColor="text1"/>
        </w:rPr>
        <w:t xml:space="preserve">, gdy </w:t>
      </w:r>
      <w:r>
        <w:rPr>
          <w:rFonts w:asciiTheme="minorHAnsi" w:hAnsiTheme="minorHAnsi" w:cstheme="minorHAnsi"/>
          <w:color w:val="000000" w:themeColor="text1"/>
        </w:rPr>
        <w:t>na przykład</w:t>
      </w:r>
      <w:r w:rsidRPr="006A12D0">
        <w:rPr>
          <w:rFonts w:asciiTheme="minorHAnsi" w:hAnsiTheme="minorHAnsi" w:cstheme="minorHAnsi"/>
          <w:color w:val="000000" w:themeColor="text1"/>
        </w:rPr>
        <w:t xml:space="preserve"> </w:t>
      </w:r>
      <w:r>
        <w:rPr>
          <w:rFonts w:asciiTheme="minorHAnsi" w:hAnsiTheme="minorHAnsi" w:cstheme="minorHAnsi"/>
          <w:color w:val="000000" w:themeColor="text1"/>
        </w:rPr>
        <w:t>trzeba</w:t>
      </w:r>
      <w:r w:rsidRPr="006A12D0">
        <w:rPr>
          <w:rFonts w:asciiTheme="minorHAnsi" w:hAnsiTheme="minorHAnsi" w:cstheme="minorHAnsi"/>
          <w:color w:val="000000" w:themeColor="text1"/>
        </w:rPr>
        <w:t xml:space="preserve"> podziel</w:t>
      </w:r>
      <w:r>
        <w:rPr>
          <w:rFonts w:asciiTheme="minorHAnsi" w:hAnsiTheme="minorHAnsi" w:cstheme="minorHAnsi"/>
          <w:color w:val="000000" w:themeColor="text1"/>
        </w:rPr>
        <w:t>ić</w:t>
      </w:r>
      <w:r w:rsidRPr="006A12D0">
        <w:rPr>
          <w:rFonts w:asciiTheme="minorHAnsi" w:hAnsiTheme="minorHAnsi" w:cstheme="minorHAnsi"/>
          <w:color w:val="000000" w:themeColor="text1"/>
        </w:rPr>
        <w:t xml:space="preserve"> rachun</w:t>
      </w:r>
      <w:r>
        <w:rPr>
          <w:rFonts w:asciiTheme="minorHAnsi" w:hAnsiTheme="minorHAnsi" w:cstheme="minorHAnsi"/>
          <w:color w:val="000000" w:themeColor="text1"/>
        </w:rPr>
        <w:t>ek</w:t>
      </w:r>
      <w:r w:rsidRPr="006A12D0">
        <w:rPr>
          <w:rFonts w:asciiTheme="minorHAnsi" w:hAnsiTheme="minorHAnsi" w:cstheme="minorHAnsi"/>
          <w:color w:val="000000" w:themeColor="text1"/>
        </w:rPr>
        <w:t xml:space="preserve"> w restauracji czy rozlicz</w:t>
      </w:r>
      <w:r>
        <w:rPr>
          <w:rFonts w:asciiTheme="minorHAnsi" w:hAnsiTheme="minorHAnsi" w:cstheme="minorHAnsi"/>
          <w:color w:val="000000" w:themeColor="text1"/>
        </w:rPr>
        <w:t>yć</w:t>
      </w:r>
      <w:r w:rsidRPr="006A12D0">
        <w:rPr>
          <w:rFonts w:asciiTheme="minorHAnsi" w:hAnsiTheme="minorHAnsi" w:cstheme="minorHAnsi"/>
          <w:color w:val="000000" w:themeColor="text1"/>
        </w:rPr>
        <w:t xml:space="preserve"> wydatk</w:t>
      </w:r>
      <w:r>
        <w:rPr>
          <w:rFonts w:asciiTheme="minorHAnsi" w:hAnsiTheme="minorHAnsi" w:cstheme="minorHAnsi"/>
          <w:color w:val="000000" w:themeColor="text1"/>
        </w:rPr>
        <w:t>i</w:t>
      </w:r>
      <w:r w:rsidRPr="006A12D0">
        <w:rPr>
          <w:rFonts w:asciiTheme="minorHAnsi" w:hAnsiTheme="minorHAnsi" w:cstheme="minorHAnsi"/>
          <w:color w:val="000000" w:themeColor="text1"/>
        </w:rPr>
        <w:t xml:space="preserve"> ze współlokatorami bez konieczności późniejszego upominania się o pieniądze. </w:t>
      </w:r>
    </w:p>
    <w:p w14:paraId="253682DD" w14:textId="1A1D4641" w:rsidR="006D1C89" w:rsidRDefault="006D1C89" w:rsidP="006D1C89">
      <w:pPr>
        <w:pStyle w:val="NormalnyWeb"/>
        <w:jc w:val="both"/>
        <w:rPr>
          <w:rFonts w:asciiTheme="minorHAnsi" w:hAnsiTheme="minorHAnsi" w:cstheme="minorHAnsi"/>
          <w:color w:val="000000" w:themeColor="text1"/>
        </w:rPr>
      </w:pPr>
      <w:r w:rsidRPr="006A12D0">
        <w:rPr>
          <w:rFonts w:asciiTheme="minorHAnsi" w:hAnsiTheme="minorHAnsi" w:cstheme="minorHAnsi"/>
          <w:color w:val="000000" w:themeColor="text1"/>
        </w:rPr>
        <w:t xml:space="preserve">Warunkiem korzystania z powyższych usług jest </w:t>
      </w:r>
      <w:r>
        <w:rPr>
          <w:rFonts w:asciiTheme="minorHAnsi" w:hAnsiTheme="minorHAnsi" w:cstheme="minorHAnsi"/>
          <w:color w:val="000000" w:themeColor="text1"/>
        </w:rPr>
        <w:t xml:space="preserve">zainstalowanie </w:t>
      </w:r>
      <w:r w:rsidRPr="006A12D0">
        <w:rPr>
          <w:rFonts w:asciiTheme="minorHAnsi" w:hAnsiTheme="minorHAnsi" w:cstheme="minorHAnsi"/>
          <w:color w:val="000000" w:themeColor="text1"/>
        </w:rPr>
        <w:t>aplikacj</w:t>
      </w:r>
      <w:r>
        <w:rPr>
          <w:rFonts w:asciiTheme="minorHAnsi" w:hAnsiTheme="minorHAnsi" w:cstheme="minorHAnsi"/>
          <w:color w:val="000000" w:themeColor="text1"/>
        </w:rPr>
        <w:t>i</w:t>
      </w:r>
      <w:r w:rsidRPr="006A12D0">
        <w:rPr>
          <w:rFonts w:asciiTheme="minorHAnsi" w:hAnsiTheme="minorHAnsi" w:cstheme="minorHAnsi"/>
          <w:color w:val="000000" w:themeColor="text1"/>
        </w:rPr>
        <w:t xml:space="preserve"> banku i aktywn</w:t>
      </w:r>
      <w:r>
        <w:rPr>
          <w:rFonts w:asciiTheme="minorHAnsi" w:hAnsiTheme="minorHAnsi" w:cstheme="minorHAnsi"/>
          <w:color w:val="000000" w:themeColor="text1"/>
        </w:rPr>
        <w:t>y</w:t>
      </w:r>
      <w:r w:rsidRPr="006A12D0">
        <w:rPr>
          <w:rFonts w:asciiTheme="minorHAnsi" w:hAnsiTheme="minorHAnsi" w:cstheme="minorHAnsi"/>
          <w:color w:val="000000" w:themeColor="text1"/>
        </w:rPr>
        <w:t xml:space="preserve"> BLIK</w:t>
      </w:r>
      <w:r>
        <w:rPr>
          <w:rFonts w:asciiTheme="minorHAnsi" w:hAnsiTheme="minorHAnsi" w:cstheme="minorHAnsi"/>
          <w:color w:val="000000" w:themeColor="text1"/>
        </w:rPr>
        <w:t xml:space="preserve"> </w:t>
      </w:r>
      <w:r w:rsidRPr="006A12D0">
        <w:rPr>
          <w:rFonts w:asciiTheme="minorHAnsi" w:hAnsiTheme="minorHAnsi" w:cstheme="minorHAnsi"/>
          <w:color w:val="000000" w:themeColor="text1"/>
        </w:rPr>
        <w:t>oraz wyrażenie zgody na dostęp do kontaktów. Prośby o przelew BLIK można wysyłać do osób, które mają BLIK</w:t>
      </w:r>
      <w:r w:rsidR="004A1171">
        <w:rPr>
          <w:rFonts w:asciiTheme="minorHAnsi" w:hAnsiTheme="minorHAnsi" w:cstheme="minorHAnsi"/>
          <w:color w:val="000000" w:themeColor="text1"/>
        </w:rPr>
        <w:t>A</w:t>
      </w:r>
      <w:r w:rsidRPr="006A12D0">
        <w:rPr>
          <w:rFonts w:asciiTheme="minorHAnsi" w:hAnsiTheme="minorHAnsi" w:cstheme="minorHAnsi"/>
          <w:color w:val="000000" w:themeColor="text1"/>
        </w:rPr>
        <w:t xml:space="preserve"> i konto w banku</w:t>
      </w:r>
      <w:r>
        <w:rPr>
          <w:rFonts w:asciiTheme="minorHAnsi" w:hAnsiTheme="minorHAnsi" w:cstheme="minorHAnsi"/>
          <w:color w:val="000000" w:themeColor="text1"/>
        </w:rPr>
        <w:t xml:space="preserve"> </w:t>
      </w:r>
      <w:r w:rsidRPr="006A12D0">
        <w:rPr>
          <w:rFonts w:asciiTheme="minorHAnsi" w:hAnsiTheme="minorHAnsi" w:cstheme="minorHAnsi"/>
          <w:color w:val="000000" w:themeColor="text1"/>
        </w:rPr>
        <w:t>oferuj</w:t>
      </w:r>
      <w:r>
        <w:rPr>
          <w:rFonts w:asciiTheme="minorHAnsi" w:hAnsiTheme="minorHAnsi" w:cstheme="minorHAnsi"/>
          <w:color w:val="000000" w:themeColor="text1"/>
        </w:rPr>
        <w:t>ącym</w:t>
      </w:r>
      <w:r w:rsidRPr="006A12D0">
        <w:rPr>
          <w:rFonts w:asciiTheme="minorHAnsi" w:hAnsiTheme="minorHAnsi" w:cstheme="minorHAnsi"/>
          <w:color w:val="000000" w:themeColor="text1"/>
        </w:rPr>
        <w:t xml:space="preserve"> tę usługę. </w:t>
      </w:r>
      <w:r>
        <w:rPr>
          <w:rFonts w:asciiTheme="minorHAnsi" w:hAnsiTheme="minorHAnsi" w:cstheme="minorHAnsi"/>
          <w:color w:val="000000" w:themeColor="text1"/>
        </w:rPr>
        <w:t>Rachunek można podzielić z osobami, które także spełniają powyższe warunki</w:t>
      </w:r>
      <w:r w:rsidRPr="006A12D0">
        <w:rPr>
          <w:rFonts w:asciiTheme="minorHAnsi" w:hAnsiTheme="minorHAnsi" w:cstheme="minorHAnsi"/>
          <w:color w:val="000000" w:themeColor="text1"/>
        </w:rPr>
        <w:t xml:space="preserve">. </w:t>
      </w:r>
    </w:p>
    <w:p w14:paraId="49890BB1" w14:textId="77777777" w:rsidR="00C42F10" w:rsidRDefault="00C42F10" w:rsidP="0094799E">
      <w:pPr>
        <w:rPr>
          <w:rFonts w:ascii="Calibri" w:hAnsi="Calibri" w:cs="Calibri"/>
          <w:b/>
          <w:bCs/>
          <w:sz w:val="20"/>
          <w:szCs w:val="20"/>
        </w:rPr>
      </w:pPr>
    </w:p>
    <w:p w14:paraId="1B7A60DF" w14:textId="4308F418" w:rsidR="0094799E" w:rsidRPr="0094799E" w:rsidRDefault="0094799E" w:rsidP="0094799E">
      <w:pPr>
        <w:rPr>
          <w:rFonts w:ascii="Calibri" w:hAnsi="Calibri" w:cs="Calibri"/>
          <w:b/>
          <w:bCs/>
          <w:sz w:val="20"/>
          <w:szCs w:val="20"/>
        </w:rPr>
      </w:pPr>
      <w:r w:rsidRPr="0094799E">
        <w:rPr>
          <w:rFonts w:ascii="Calibri" w:hAnsi="Calibri" w:cs="Calibri"/>
          <w:b/>
          <w:bCs/>
          <w:sz w:val="20"/>
          <w:szCs w:val="20"/>
        </w:rPr>
        <w:t>O Getin Noble Banku</w:t>
      </w:r>
    </w:p>
    <w:p w14:paraId="5432D3AD" w14:textId="77777777" w:rsidR="00E11794" w:rsidRDefault="0094799E" w:rsidP="00E11794">
      <w:pPr>
        <w:suppressAutoHyphens/>
        <w:jc w:val="both"/>
        <w:rPr>
          <w:rFonts w:ascii="Calibri" w:eastAsia="SimSun" w:hAnsi="Calibri"/>
          <w:sz w:val="20"/>
          <w:szCs w:val="20"/>
          <w:lang w:eastAsia="zh-CN"/>
        </w:rPr>
      </w:pPr>
      <w:r w:rsidRPr="0094799E">
        <w:rPr>
          <w:rFonts w:ascii="Calibri" w:eastAsia="SimSun" w:hAnsi="Calibri"/>
          <w:sz w:val="20"/>
          <w:szCs w:val="20"/>
          <w:lang w:eastAsia="zh-CN"/>
        </w:rPr>
        <w:t>Getin Noble Bank jest bankiem uniwersalnym, należącym do grona dziesięciu największych w Polsce pod względem sumy bilansowej. Swoją ofertę kieruje do Klientów indywidualnych, segmentu małych i średnich firm, samorządów, wspólnot mieszkaniowych i dużych korporacji. Bank dysponuje siecią ponad 300 oddziałów własnych i placówek franczyzowych. Bank regularnie zajmuje czołowe pozycje w najważniejszych rankingach oceniających jakość obsługi Klientów detalicznych. W 2020 roku Getin Noble Bank uzyskał tytuł „Złoty Bank – Najlepsza wielokanałowa jakość obsługi” w prestiżowym rankingu Złoty Bankier organizowanym przez Puls Biznesu oraz portal Bankier.pl</w:t>
      </w:r>
    </w:p>
    <w:p w14:paraId="4BC802A6" w14:textId="77777777" w:rsidR="00E11794" w:rsidRDefault="00E11794" w:rsidP="00E11794">
      <w:pPr>
        <w:suppressAutoHyphens/>
        <w:spacing w:line="276" w:lineRule="auto"/>
        <w:jc w:val="both"/>
        <w:rPr>
          <w:rFonts w:ascii="Calibri" w:eastAsia="SimSun" w:hAnsi="Calibri"/>
          <w:sz w:val="20"/>
          <w:szCs w:val="20"/>
          <w:lang w:eastAsia="zh-CN"/>
        </w:rPr>
      </w:pPr>
    </w:p>
    <w:p w14:paraId="0D0B2FC3" w14:textId="3CEF84D7" w:rsidR="00E11794" w:rsidRPr="00E11794" w:rsidRDefault="0094799E" w:rsidP="00E11794">
      <w:pPr>
        <w:suppressAutoHyphens/>
        <w:spacing w:line="276" w:lineRule="auto"/>
        <w:jc w:val="both"/>
        <w:rPr>
          <w:rFonts w:ascii="Calibri" w:hAnsi="Calibri" w:cs="Calibri"/>
          <w:b/>
          <w:bCs/>
          <w:sz w:val="20"/>
          <w:szCs w:val="20"/>
        </w:rPr>
      </w:pPr>
      <w:r w:rsidRPr="00E11794">
        <w:rPr>
          <w:rFonts w:ascii="Calibri" w:hAnsi="Calibri" w:cs="Calibri"/>
          <w:b/>
          <w:bCs/>
          <w:sz w:val="20"/>
          <w:szCs w:val="20"/>
        </w:rPr>
        <w:t>O BLIK</w:t>
      </w:r>
    </w:p>
    <w:p w14:paraId="1011C383" w14:textId="2BDB0994" w:rsidR="00C42F10" w:rsidRPr="00E11794" w:rsidRDefault="00C42F10" w:rsidP="00E11794">
      <w:pPr>
        <w:rPr>
          <w:rFonts w:ascii="Calibri" w:eastAsia="SimSun" w:hAnsi="Calibri"/>
          <w:sz w:val="20"/>
          <w:szCs w:val="20"/>
          <w:lang w:eastAsia="zh-CN"/>
        </w:rPr>
      </w:pPr>
      <w:r w:rsidRPr="00E11794">
        <w:rPr>
          <w:rFonts w:ascii="Calibri" w:eastAsia="SimSun" w:hAnsi="Calibri"/>
          <w:sz w:val="20"/>
          <w:szCs w:val="20"/>
          <w:lang w:eastAsia="zh-CN"/>
        </w:rPr>
        <w:t>BLIK to ogólnokrajowy, powszechny standard płatności, który wykorzystuje najnowocześniejsze technologie. Możliwość skorzystania z BLIKA w aplikacjach bankowości mobilnej ma obecnie ponad 95 proc. wszystkich klientów krajowych instytucji finansowych. Za rozwój systemu odpowiada spółka Polski Standard Płatności (PSP). PSP stale rozwija możliwości BLIKA tak, aby system był jak najbardziej funkcjonalny dla jego użytkowników.</w:t>
      </w:r>
    </w:p>
    <w:p w14:paraId="5CD3BF76" w14:textId="37C24574" w:rsidR="0094799E" w:rsidRPr="006A12D0" w:rsidRDefault="0094799E" w:rsidP="006D1C89">
      <w:pPr>
        <w:pStyle w:val="NormalnyWeb"/>
        <w:jc w:val="both"/>
        <w:rPr>
          <w:rFonts w:asciiTheme="minorHAnsi" w:hAnsiTheme="minorHAnsi" w:cstheme="minorHAnsi"/>
          <w:color w:val="000000" w:themeColor="text1"/>
        </w:rPr>
      </w:pPr>
    </w:p>
    <w:p w14:paraId="37E5C0EA" w14:textId="77777777" w:rsidR="00D832FD" w:rsidRPr="005206EB" w:rsidRDefault="00D832FD" w:rsidP="00D832FD">
      <w:pPr>
        <w:spacing w:after="120"/>
        <w:jc w:val="both"/>
        <w:rPr>
          <w:rFonts w:cstheme="minorHAnsi"/>
          <w:sz w:val="18"/>
          <w:szCs w:val="18"/>
        </w:rPr>
      </w:pPr>
      <w:r w:rsidRPr="005206EB">
        <w:rPr>
          <w:rFonts w:cstheme="minorHAnsi"/>
          <w:sz w:val="18"/>
          <w:szCs w:val="18"/>
          <w:u w:val="single"/>
        </w:rPr>
        <w:t xml:space="preserve">Kontakt dla mediów: </w:t>
      </w:r>
    </w:p>
    <w:p w14:paraId="5140FEAD" w14:textId="77777777" w:rsidR="00D832FD" w:rsidRPr="005206EB" w:rsidRDefault="00D832FD" w:rsidP="00D832FD">
      <w:pPr>
        <w:rPr>
          <w:rFonts w:cstheme="minorHAnsi"/>
          <w:sz w:val="18"/>
          <w:szCs w:val="18"/>
        </w:rPr>
      </w:pPr>
      <w:r w:rsidRPr="005206EB">
        <w:rPr>
          <w:rFonts w:cstheme="minorHAnsi"/>
          <w:sz w:val="18"/>
          <w:szCs w:val="18"/>
        </w:rPr>
        <w:t>Artur Newecki</w:t>
      </w:r>
    </w:p>
    <w:p w14:paraId="31761696" w14:textId="1A4D54E2" w:rsidR="00D832FD" w:rsidRPr="005206EB" w:rsidRDefault="00D832FD" w:rsidP="00D832FD">
      <w:pPr>
        <w:rPr>
          <w:rFonts w:cstheme="minorHAnsi"/>
          <w:sz w:val="18"/>
          <w:szCs w:val="18"/>
        </w:rPr>
      </w:pPr>
      <w:r w:rsidRPr="005206EB">
        <w:rPr>
          <w:rFonts w:cstheme="minorHAnsi"/>
          <w:sz w:val="18"/>
          <w:szCs w:val="18"/>
        </w:rPr>
        <w:t xml:space="preserve">Rzecznik prasowy </w:t>
      </w:r>
    </w:p>
    <w:p w14:paraId="23BE1428" w14:textId="08088243" w:rsidR="00D832FD" w:rsidRPr="00E11794" w:rsidRDefault="00D832FD" w:rsidP="00D832FD">
      <w:pPr>
        <w:rPr>
          <w:rFonts w:cstheme="minorHAnsi"/>
          <w:sz w:val="18"/>
          <w:szCs w:val="18"/>
          <w:lang w:val="en-US"/>
        </w:rPr>
      </w:pPr>
      <w:r w:rsidRPr="00E11794">
        <w:rPr>
          <w:rFonts w:cstheme="minorHAnsi"/>
          <w:sz w:val="18"/>
          <w:szCs w:val="18"/>
          <w:lang w:val="en-US"/>
        </w:rPr>
        <w:t>Getin Noble Bank</w:t>
      </w:r>
    </w:p>
    <w:p w14:paraId="4577142E" w14:textId="41749B49" w:rsidR="00D832FD" w:rsidRPr="00BA291D" w:rsidRDefault="00D832FD" w:rsidP="00D832FD">
      <w:pPr>
        <w:rPr>
          <w:rFonts w:cstheme="minorHAnsi"/>
          <w:sz w:val="18"/>
          <w:szCs w:val="18"/>
          <w:lang w:val="en-US"/>
        </w:rPr>
      </w:pPr>
      <w:r w:rsidRPr="00BA291D">
        <w:rPr>
          <w:rFonts w:cstheme="minorHAnsi"/>
          <w:sz w:val="18"/>
          <w:szCs w:val="18"/>
          <w:lang w:val="en-US"/>
        </w:rPr>
        <w:t>tel. 693 718 957</w:t>
      </w:r>
    </w:p>
    <w:p w14:paraId="044E00AE" w14:textId="77777777" w:rsidR="00D832FD" w:rsidRPr="005206EB" w:rsidRDefault="00D832FD" w:rsidP="00D832FD">
      <w:pPr>
        <w:rPr>
          <w:rFonts w:cstheme="minorHAnsi"/>
          <w:sz w:val="18"/>
          <w:szCs w:val="18"/>
          <w:lang w:val="en-US"/>
        </w:rPr>
      </w:pPr>
      <w:r w:rsidRPr="005206EB">
        <w:rPr>
          <w:rFonts w:cstheme="minorHAnsi"/>
          <w:sz w:val="18"/>
          <w:szCs w:val="18"/>
          <w:lang w:val="en-US"/>
        </w:rPr>
        <w:t xml:space="preserve">e-mail: </w:t>
      </w:r>
      <w:hyperlink r:id="rId8" w:history="1">
        <w:r w:rsidRPr="005206EB">
          <w:rPr>
            <w:rStyle w:val="Hipercze"/>
            <w:rFonts w:cstheme="minorHAnsi"/>
            <w:sz w:val="18"/>
            <w:szCs w:val="18"/>
            <w:lang w:val="en-US"/>
          </w:rPr>
          <w:t>artur.newecki@gnb.pl</w:t>
        </w:r>
      </w:hyperlink>
      <w:r w:rsidRPr="005206EB">
        <w:rPr>
          <w:rFonts w:cstheme="minorHAnsi"/>
          <w:sz w:val="18"/>
          <w:szCs w:val="18"/>
          <w:lang w:val="en-US"/>
        </w:rPr>
        <w:t xml:space="preserve"> </w:t>
      </w:r>
    </w:p>
    <w:p w14:paraId="013BB23E" w14:textId="6A31A1C7" w:rsidR="00B52488" w:rsidRPr="00BA291D" w:rsidRDefault="00B52488" w:rsidP="00A67CDE">
      <w:pPr>
        <w:jc w:val="both"/>
        <w:rPr>
          <w:lang w:val="en-US"/>
        </w:rPr>
      </w:pPr>
    </w:p>
    <w:p w14:paraId="1D9D15C1" w14:textId="23435FAC" w:rsidR="00A67CDE" w:rsidRPr="00BA291D" w:rsidRDefault="00A67CDE" w:rsidP="00A67CDE">
      <w:pPr>
        <w:jc w:val="both"/>
        <w:rPr>
          <w:lang w:val="en-US"/>
        </w:rPr>
      </w:pPr>
    </w:p>
    <w:p w14:paraId="3608F526" w14:textId="2E585A4A" w:rsidR="00A67CDE" w:rsidRPr="00BA291D" w:rsidRDefault="00A67CDE" w:rsidP="00A67CDE">
      <w:pPr>
        <w:jc w:val="both"/>
        <w:rPr>
          <w:lang w:val="en-US"/>
        </w:rPr>
      </w:pPr>
    </w:p>
    <w:p w14:paraId="3C6BB13D" w14:textId="7ABFBAB4" w:rsidR="00A67CDE" w:rsidRPr="00BA291D" w:rsidRDefault="00A67CDE" w:rsidP="00A67CDE">
      <w:pPr>
        <w:rPr>
          <w:b/>
          <w:bCs/>
          <w:lang w:val="en-US"/>
        </w:rPr>
      </w:pPr>
    </w:p>
    <w:sectPr w:rsidR="00A67CDE" w:rsidRPr="00BA291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145A9" w14:textId="77777777" w:rsidR="001E4BCF" w:rsidRDefault="001E4BCF" w:rsidP="003E4D5C">
      <w:r>
        <w:separator/>
      </w:r>
    </w:p>
  </w:endnote>
  <w:endnote w:type="continuationSeparator" w:id="0">
    <w:p w14:paraId="054E1B6C" w14:textId="77777777" w:rsidR="001E4BCF" w:rsidRDefault="001E4BCF" w:rsidP="003E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CE">
    <w:altName w:val="Segoe UI"/>
    <w:charset w:val="58"/>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6FFF7" w14:textId="77777777" w:rsidR="001E4BCF" w:rsidRDefault="001E4BCF" w:rsidP="003E4D5C">
      <w:r>
        <w:separator/>
      </w:r>
    </w:p>
  </w:footnote>
  <w:footnote w:type="continuationSeparator" w:id="0">
    <w:p w14:paraId="0A2650E3" w14:textId="77777777" w:rsidR="001E4BCF" w:rsidRDefault="001E4BCF" w:rsidP="003E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0CCD" w14:textId="6D5549B4" w:rsidR="00B84489" w:rsidRDefault="00BA291D">
    <w:pPr>
      <w:pStyle w:val="Nagwek"/>
    </w:pPr>
    <w:r>
      <w:rPr>
        <w:noProof/>
      </w:rPr>
      <w:drawing>
        <wp:anchor distT="0" distB="0" distL="114300" distR="114300" simplePos="0" relativeHeight="251661312" behindDoc="1" locked="0" layoutInCell="1" allowOverlap="1" wp14:anchorId="7BF96F9B" wp14:editId="29FFA59A">
          <wp:simplePos x="0" y="0"/>
          <wp:positionH relativeFrom="column">
            <wp:posOffset>4972050</wp:posOffset>
          </wp:positionH>
          <wp:positionV relativeFrom="paragraph">
            <wp:posOffset>-38735</wp:posOffset>
          </wp:positionV>
          <wp:extent cx="1037590" cy="55943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7590" cy="559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84489" w:rsidRPr="004A1259">
      <w:rPr>
        <w:rFonts w:ascii="Calibri" w:hAnsi="Calibri" w:cs="Calibri"/>
        <w:noProof/>
        <w:color w:val="000000" w:themeColor="text1"/>
        <w:sz w:val="26"/>
        <w:szCs w:val="26"/>
        <w:lang w:val="en-US" w:eastAsia="pl-PL"/>
      </w:rPr>
      <w:drawing>
        <wp:anchor distT="0" distB="0" distL="114300" distR="114300" simplePos="0" relativeHeight="251659264" behindDoc="1" locked="1" layoutInCell="1" allowOverlap="1" wp14:anchorId="7CC79427" wp14:editId="2BADABEA">
          <wp:simplePos x="0" y="0"/>
          <wp:positionH relativeFrom="page">
            <wp:posOffset>-3810</wp:posOffset>
          </wp:positionH>
          <wp:positionV relativeFrom="page">
            <wp:posOffset>16510</wp:posOffset>
          </wp:positionV>
          <wp:extent cx="7560310" cy="9965690"/>
          <wp:effectExtent l="0" t="0" r="2540" b="0"/>
          <wp:wrapNone/>
          <wp:docPr id="2" name="Obraz 2" descr="C:\Users\t.gmurczyk\AppData\Local\Microsoft\Windows\INetCache\Content.Word\Obszar roboczy 1@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gmurczyk\AppData\Local\Microsoft\Windows\INetCache\Content.Word\Obszar roboczy 1@4x.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310" cy="9965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F1044"/>
    <w:multiLevelType w:val="multilevel"/>
    <w:tmpl w:val="7898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233231"/>
    <w:multiLevelType w:val="multilevel"/>
    <w:tmpl w:val="9850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3662CA"/>
    <w:multiLevelType w:val="multilevel"/>
    <w:tmpl w:val="7226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DE"/>
    <w:rsid w:val="000273A3"/>
    <w:rsid w:val="000304B1"/>
    <w:rsid w:val="000427B6"/>
    <w:rsid w:val="00052395"/>
    <w:rsid w:val="00061266"/>
    <w:rsid w:val="0007088B"/>
    <w:rsid w:val="00087BF5"/>
    <w:rsid w:val="000D748C"/>
    <w:rsid w:val="000F2695"/>
    <w:rsid w:val="00100104"/>
    <w:rsid w:val="00114594"/>
    <w:rsid w:val="0014458F"/>
    <w:rsid w:val="0015382C"/>
    <w:rsid w:val="00164AE1"/>
    <w:rsid w:val="001764D3"/>
    <w:rsid w:val="001D401F"/>
    <w:rsid w:val="001D7AD8"/>
    <w:rsid w:val="001E23E1"/>
    <w:rsid w:val="001E4BCF"/>
    <w:rsid w:val="001E5F42"/>
    <w:rsid w:val="001E6EDC"/>
    <w:rsid w:val="002123CE"/>
    <w:rsid w:val="00213186"/>
    <w:rsid w:val="0022719F"/>
    <w:rsid w:val="00241574"/>
    <w:rsid w:val="0025372C"/>
    <w:rsid w:val="00283B8C"/>
    <w:rsid w:val="002D1230"/>
    <w:rsid w:val="002E7271"/>
    <w:rsid w:val="00311D8B"/>
    <w:rsid w:val="00323F44"/>
    <w:rsid w:val="00335841"/>
    <w:rsid w:val="00337CF2"/>
    <w:rsid w:val="00356F13"/>
    <w:rsid w:val="003C39D2"/>
    <w:rsid w:val="003C7E26"/>
    <w:rsid w:val="003D3F34"/>
    <w:rsid w:val="003E0DB8"/>
    <w:rsid w:val="003E4D5C"/>
    <w:rsid w:val="00402387"/>
    <w:rsid w:val="00487E6C"/>
    <w:rsid w:val="004A1171"/>
    <w:rsid w:val="004A474A"/>
    <w:rsid w:val="005206EB"/>
    <w:rsid w:val="005361F2"/>
    <w:rsid w:val="00551E12"/>
    <w:rsid w:val="005611A5"/>
    <w:rsid w:val="00566DC2"/>
    <w:rsid w:val="0057377C"/>
    <w:rsid w:val="00594C2E"/>
    <w:rsid w:val="005A4168"/>
    <w:rsid w:val="00656DBD"/>
    <w:rsid w:val="00660889"/>
    <w:rsid w:val="006869C8"/>
    <w:rsid w:val="006913F2"/>
    <w:rsid w:val="0069388C"/>
    <w:rsid w:val="00694204"/>
    <w:rsid w:val="006A4AD8"/>
    <w:rsid w:val="006D1C89"/>
    <w:rsid w:val="006D682E"/>
    <w:rsid w:val="00751B53"/>
    <w:rsid w:val="0077224A"/>
    <w:rsid w:val="00794497"/>
    <w:rsid w:val="007C5C5C"/>
    <w:rsid w:val="007C7B87"/>
    <w:rsid w:val="00806998"/>
    <w:rsid w:val="00852824"/>
    <w:rsid w:val="0088574A"/>
    <w:rsid w:val="0089086B"/>
    <w:rsid w:val="008922F3"/>
    <w:rsid w:val="008A1B9F"/>
    <w:rsid w:val="008D68A9"/>
    <w:rsid w:val="008E2113"/>
    <w:rsid w:val="00902174"/>
    <w:rsid w:val="00910475"/>
    <w:rsid w:val="00927F79"/>
    <w:rsid w:val="00937530"/>
    <w:rsid w:val="0094799E"/>
    <w:rsid w:val="00947B59"/>
    <w:rsid w:val="00952945"/>
    <w:rsid w:val="00974BE5"/>
    <w:rsid w:val="00984360"/>
    <w:rsid w:val="009A39AC"/>
    <w:rsid w:val="009A6FD7"/>
    <w:rsid w:val="009B27B7"/>
    <w:rsid w:val="009B6666"/>
    <w:rsid w:val="009C35EA"/>
    <w:rsid w:val="009E3CA8"/>
    <w:rsid w:val="00A67CDE"/>
    <w:rsid w:val="00A865BD"/>
    <w:rsid w:val="00A93111"/>
    <w:rsid w:val="00AA367B"/>
    <w:rsid w:val="00AA3C91"/>
    <w:rsid w:val="00AB0559"/>
    <w:rsid w:val="00AB18E6"/>
    <w:rsid w:val="00AB541E"/>
    <w:rsid w:val="00AF08BF"/>
    <w:rsid w:val="00AF4EEE"/>
    <w:rsid w:val="00B15C25"/>
    <w:rsid w:val="00B17EDB"/>
    <w:rsid w:val="00B52488"/>
    <w:rsid w:val="00B665A3"/>
    <w:rsid w:val="00B75E47"/>
    <w:rsid w:val="00B8095F"/>
    <w:rsid w:val="00B84489"/>
    <w:rsid w:val="00B90563"/>
    <w:rsid w:val="00BA291D"/>
    <w:rsid w:val="00BC40A4"/>
    <w:rsid w:val="00C335D8"/>
    <w:rsid w:val="00C42F10"/>
    <w:rsid w:val="00CD2C3C"/>
    <w:rsid w:val="00D17C15"/>
    <w:rsid w:val="00D41A88"/>
    <w:rsid w:val="00D45790"/>
    <w:rsid w:val="00D832FD"/>
    <w:rsid w:val="00D87426"/>
    <w:rsid w:val="00DA1CFA"/>
    <w:rsid w:val="00E11794"/>
    <w:rsid w:val="00E14456"/>
    <w:rsid w:val="00E66D9B"/>
    <w:rsid w:val="00E66FFF"/>
    <w:rsid w:val="00EB4E10"/>
    <w:rsid w:val="00EB6DC7"/>
    <w:rsid w:val="00EC10C8"/>
    <w:rsid w:val="00ED2640"/>
    <w:rsid w:val="00EE0531"/>
    <w:rsid w:val="00EE78A2"/>
    <w:rsid w:val="00EF7C64"/>
    <w:rsid w:val="00F12F3E"/>
    <w:rsid w:val="00F37710"/>
    <w:rsid w:val="00FE3B8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9930D"/>
  <w15:docId w15:val="{1AA45464-5EA8-DA4C-88C3-3C0B5937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7CDE"/>
    <w:rPr>
      <w:color w:val="0563C1" w:themeColor="hyperlink"/>
      <w:u w:val="single"/>
    </w:rPr>
  </w:style>
  <w:style w:type="character" w:customStyle="1" w:styleId="Nierozpoznanawzmianka1">
    <w:name w:val="Nierozpoznana wzmianka1"/>
    <w:basedOn w:val="Domylnaczcionkaakapitu"/>
    <w:uiPriority w:val="99"/>
    <w:semiHidden/>
    <w:unhideWhenUsed/>
    <w:rsid w:val="00A67CDE"/>
    <w:rPr>
      <w:color w:val="605E5C"/>
      <w:shd w:val="clear" w:color="auto" w:fill="E1DFDD"/>
    </w:rPr>
  </w:style>
  <w:style w:type="paragraph" w:styleId="Tekstdymka">
    <w:name w:val="Balloon Text"/>
    <w:basedOn w:val="Normalny"/>
    <w:link w:val="TekstdymkaZnak"/>
    <w:uiPriority w:val="99"/>
    <w:semiHidden/>
    <w:unhideWhenUsed/>
    <w:rsid w:val="001D401F"/>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1D401F"/>
    <w:rPr>
      <w:rFonts w:ascii="Lucida Grande CE" w:hAnsi="Lucida Grande CE" w:cs="Lucida Grande CE"/>
      <w:sz w:val="18"/>
      <w:szCs w:val="18"/>
    </w:rPr>
  </w:style>
  <w:style w:type="paragraph" w:styleId="Nagwek">
    <w:name w:val="header"/>
    <w:basedOn w:val="Normalny"/>
    <w:link w:val="NagwekZnak"/>
    <w:uiPriority w:val="99"/>
    <w:unhideWhenUsed/>
    <w:rsid w:val="003E4D5C"/>
    <w:pPr>
      <w:tabs>
        <w:tab w:val="center" w:pos="4536"/>
        <w:tab w:val="right" w:pos="9072"/>
      </w:tabs>
    </w:pPr>
  </w:style>
  <w:style w:type="character" w:customStyle="1" w:styleId="NagwekZnak">
    <w:name w:val="Nagłówek Znak"/>
    <w:basedOn w:val="Domylnaczcionkaakapitu"/>
    <w:link w:val="Nagwek"/>
    <w:uiPriority w:val="99"/>
    <w:rsid w:val="003E4D5C"/>
  </w:style>
  <w:style w:type="paragraph" w:styleId="Stopka">
    <w:name w:val="footer"/>
    <w:basedOn w:val="Normalny"/>
    <w:link w:val="StopkaZnak"/>
    <w:uiPriority w:val="99"/>
    <w:unhideWhenUsed/>
    <w:rsid w:val="003E4D5C"/>
    <w:pPr>
      <w:tabs>
        <w:tab w:val="center" w:pos="4536"/>
        <w:tab w:val="right" w:pos="9072"/>
      </w:tabs>
    </w:pPr>
  </w:style>
  <w:style w:type="character" w:customStyle="1" w:styleId="StopkaZnak">
    <w:name w:val="Stopka Znak"/>
    <w:basedOn w:val="Domylnaczcionkaakapitu"/>
    <w:link w:val="Stopka"/>
    <w:uiPriority w:val="99"/>
    <w:rsid w:val="003E4D5C"/>
  </w:style>
  <w:style w:type="character" w:styleId="Odwoaniedokomentarza">
    <w:name w:val="annotation reference"/>
    <w:basedOn w:val="Domylnaczcionkaakapitu"/>
    <w:uiPriority w:val="99"/>
    <w:semiHidden/>
    <w:unhideWhenUsed/>
    <w:rsid w:val="00B84489"/>
    <w:rPr>
      <w:sz w:val="18"/>
      <w:szCs w:val="18"/>
    </w:rPr>
  </w:style>
  <w:style w:type="paragraph" w:styleId="Tekstkomentarza">
    <w:name w:val="annotation text"/>
    <w:basedOn w:val="Normalny"/>
    <w:link w:val="TekstkomentarzaZnak"/>
    <w:uiPriority w:val="99"/>
    <w:semiHidden/>
    <w:unhideWhenUsed/>
    <w:rsid w:val="00B84489"/>
  </w:style>
  <w:style w:type="character" w:customStyle="1" w:styleId="TekstkomentarzaZnak">
    <w:name w:val="Tekst komentarza Znak"/>
    <w:basedOn w:val="Domylnaczcionkaakapitu"/>
    <w:link w:val="Tekstkomentarza"/>
    <w:uiPriority w:val="99"/>
    <w:semiHidden/>
    <w:rsid w:val="00B84489"/>
  </w:style>
  <w:style w:type="paragraph" w:styleId="Tematkomentarza">
    <w:name w:val="annotation subject"/>
    <w:basedOn w:val="Tekstkomentarza"/>
    <w:next w:val="Tekstkomentarza"/>
    <w:link w:val="TematkomentarzaZnak"/>
    <w:unhideWhenUsed/>
    <w:rsid w:val="00B84489"/>
    <w:rPr>
      <w:b/>
      <w:bCs/>
      <w:sz w:val="20"/>
      <w:szCs w:val="20"/>
    </w:rPr>
  </w:style>
  <w:style w:type="character" w:customStyle="1" w:styleId="TematkomentarzaZnak">
    <w:name w:val="Temat komentarza Znak"/>
    <w:basedOn w:val="TekstkomentarzaZnak"/>
    <w:link w:val="Tematkomentarza"/>
    <w:rsid w:val="00B84489"/>
    <w:rPr>
      <w:b/>
      <w:bCs/>
      <w:sz w:val="20"/>
      <w:szCs w:val="20"/>
    </w:rPr>
  </w:style>
  <w:style w:type="paragraph" w:styleId="Poprawka">
    <w:name w:val="Revision"/>
    <w:hidden/>
    <w:uiPriority w:val="99"/>
    <w:semiHidden/>
    <w:rsid w:val="00B84489"/>
  </w:style>
  <w:style w:type="paragraph" w:styleId="NormalnyWeb">
    <w:name w:val="Normal (Web)"/>
    <w:basedOn w:val="Normalny"/>
    <w:uiPriority w:val="99"/>
    <w:unhideWhenUsed/>
    <w:rsid w:val="006D1C89"/>
    <w:pPr>
      <w:spacing w:before="100" w:beforeAutospacing="1" w:after="100" w:afterAutospacing="1"/>
    </w:pPr>
    <w:rPr>
      <w:rFonts w:ascii="Times New Roman" w:eastAsia="Times New Roman" w:hAnsi="Times New Roman" w:cs="Times New Roman"/>
      <w:lang w:eastAsia="pl-PL"/>
    </w:rPr>
  </w:style>
  <w:style w:type="paragraph" w:styleId="Bezodstpw">
    <w:name w:val="No Spacing"/>
    <w:uiPriority w:val="99"/>
    <w:qFormat/>
    <w:rsid w:val="00C42F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2556">
      <w:bodyDiv w:val="1"/>
      <w:marLeft w:val="0"/>
      <w:marRight w:val="0"/>
      <w:marTop w:val="0"/>
      <w:marBottom w:val="0"/>
      <w:divBdr>
        <w:top w:val="none" w:sz="0" w:space="0" w:color="auto"/>
        <w:left w:val="none" w:sz="0" w:space="0" w:color="auto"/>
        <w:bottom w:val="none" w:sz="0" w:space="0" w:color="auto"/>
        <w:right w:val="none" w:sz="0" w:space="0" w:color="auto"/>
      </w:divBdr>
    </w:div>
    <w:div w:id="279344143">
      <w:bodyDiv w:val="1"/>
      <w:marLeft w:val="0"/>
      <w:marRight w:val="0"/>
      <w:marTop w:val="0"/>
      <w:marBottom w:val="0"/>
      <w:divBdr>
        <w:top w:val="none" w:sz="0" w:space="0" w:color="auto"/>
        <w:left w:val="none" w:sz="0" w:space="0" w:color="auto"/>
        <w:bottom w:val="none" w:sz="0" w:space="0" w:color="auto"/>
        <w:right w:val="none" w:sz="0" w:space="0" w:color="auto"/>
      </w:divBdr>
    </w:div>
    <w:div w:id="317270060">
      <w:bodyDiv w:val="1"/>
      <w:marLeft w:val="0"/>
      <w:marRight w:val="0"/>
      <w:marTop w:val="0"/>
      <w:marBottom w:val="0"/>
      <w:divBdr>
        <w:top w:val="none" w:sz="0" w:space="0" w:color="auto"/>
        <w:left w:val="none" w:sz="0" w:space="0" w:color="auto"/>
        <w:bottom w:val="none" w:sz="0" w:space="0" w:color="auto"/>
        <w:right w:val="none" w:sz="0" w:space="0" w:color="auto"/>
      </w:divBdr>
    </w:div>
    <w:div w:id="387269063">
      <w:bodyDiv w:val="1"/>
      <w:marLeft w:val="0"/>
      <w:marRight w:val="0"/>
      <w:marTop w:val="0"/>
      <w:marBottom w:val="0"/>
      <w:divBdr>
        <w:top w:val="none" w:sz="0" w:space="0" w:color="auto"/>
        <w:left w:val="none" w:sz="0" w:space="0" w:color="auto"/>
        <w:bottom w:val="none" w:sz="0" w:space="0" w:color="auto"/>
        <w:right w:val="none" w:sz="0" w:space="0" w:color="auto"/>
      </w:divBdr>
    </w:div>
    <w:div w:id="569076810">
      <w:bodyDiv w:val="1"/>
      <w:marLeft w:val="0"/>
      <w:marRight w:val="0"/>
      <w:marTop w:val="0"/>
      <w:marBottom w:val="0"/>
      <w:divBdr>
        <w:top w:val="none" w:sz="0" w:space="0" w:color="auto"/>
        <w:left w:val="none" w:sz="0" w:space="0" w:color="auto"/>
        <w:bottom w:val="none" w:sz="0" w:space="0" w:color="auto"/>
        <w:right w:val="none" w:sz="0" w:space="0" w:color="auto"/>
      </w:divBdr>
      <w:divsChild>
        <w:div w:id="1645349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748706">
              <w:marLeft w:val="0"/>
              <w:marRight w:val="0"/>
              <w:marTop w:val="0"/>
              <w:marBottom w:val="0"/>
              <w:divBdr>
                <w:top w:val="none" w:sz="0" w:space="0" w:color="auto"/>
                <w:left w:val="none" w:sz="0" w:space="0" w:color="auto"/>
                <w:bottom w:val="none" w:sz="0" w:space="0" w:color="auto"/>
                <w:right w:val="none" w:sz="0" w:space="0" w:color="auto"/>
              </w:divBdr>
              <w:divsChild>
                <w:div w:id="1202668613">
                  <w:marLeft w:val="0"/>
                  <w:marRight w:val="0"/>
                  <w:marTop w:val="0"/>
                  <w:marBottom w:val="0"/>
                  <w:divBdr>
                    <w:top w:val="none" w:sz="0" w:space="0" w:color="auto"/>
                    <w:left w:val="none" w:sz="0" w:space="0" w:color="auto"/>
                    <w:bottom w:val="none" w:sz="0" w:space="0" w:color="auto"/>
                    <w:right w:val="none" w:sz="0" w:space="0" w:color="auto"/>
                  </w:divBdr>
                  <w:divsChild>
                    <w:div w:id="1020164166">
                      <w:marLeft w:val="0"/>
                      <w:marRight w:val="0"/>
                      <w:marTop w:val="0"/>
                      <w:marBottom w:val="0"/>
                      <w:divBdr>
                        <w:top w:val="none" w:sz="0" w:space="0" w:color="auto"/>
                        <w:left w:val="none" w:sz="0" w:space="0" w:color="auto"/>
                        <w:bottom w:val="none" w:sz="0" w:space="0" w:color="auto"/>
                        <w:right w:val="none" w:sz="0" w:space="0" w:color="auto"/>
                      </w:divBdr>
                      <w:divsChild>
                        <w:div w:id="15171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532330">
      <w:bodyDiv w:val="1"/>
      <w:marLeft w:val="0"/>
      <w:marRight w:val="0"/>
      <w:marTop w:val="0"/>
      <w:marBottom w:val="0"/>
      <w:divBdr>
        <w:top w:val="none" w:sz="0" w:space="0" w:color="auto"/>
        <w:left w:val="none" w:sz="0" w:space="0" w:color="auto"/>
        <w:bottom w:val="none" w:sz="0" w:space="0" w:color="auto"/>
        <w:right w:val="none" w:sz="0" w:space="0" w:color="auto"/>
      </w:divBdr>
      <w:divsChild>
        <w:div w:id="651326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97154">
              <w:marLeft w:val="0"/>
              <w:marRight w:val="0"/>
              <w:marTop w:val="0"/>
              <w:marBottom w:val="0"/>
              <w:divBdr>
                <w:top w:val="none" w:sz="0" w:space="0" w:color="auto"/>
                <w:left w:val="none" w:sz="0" w:space="0" w:color="auto"/>
                <w:bottom w:val="none" w:sz="0" w:space="0" w:color="auto"/>
                <w:right w:val="none" w:sz="0" w:space="0" w:color="auto"/>
              </w:divBdr>
              <w:divsChild>
                <w:div w:id="1441218166">
                  <w:marLeft w:val="0"/>
                  <w:marRight w:val="0"/>
                  <w:marTop w:val="0"/>
                  <w:marBottom w:val="0"/>
                  <w:divBdr>
                    <w:top w:val="none" w:sz="0" w:space="0" w:color="auto"/>
                    <w:left w:val="none" w:sz="0" w:space="0" w:color="auto"/>
                    <w:bottom w:val="none" w:sz="0" w:space="0" w:color="auto"/>
                    <w:right w:val="none" w:sz="0" w:space="0" w:color="auto"/>
                  </w:divBdr>
                  <w:divsChild>
                    <w:div w:id="2998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5735">
      <w:bodyDiv w:val="1"/>
      <w:marLeft w:val="0"/>
      <w:marRight w:val="0"/>
      <w:marTop w:val="0"/>
      <w:marBottom w:val="0"/>
      <w:divBdr>
        <w:top w:val="none" w:sz="0" w:space="0" w:color="auto"/>
        <w:left w:val="none" w:sz="0" w:space="0" w:color="auto"/>
        <w:bottom w:val="none" w:sz="0" w:space="0" w:color="auto"/>
        <w:right w:val="none" w:sz="0" w:space="0" w:color="auto"/>
      </w:divBdr>
    </w:div>
    <w:div w:id="872308385">
      <w:bodyDiv w:val="1"/>
      <w:marLeft w:val="0"/>
      <w:marRight w:val="0"/>
      <w:marTop w:val="0"/>
      <w:marBottom w:val="0"/>
      <w:divBdr>
        <w:top w:val="none" w:sz="0" w:space="0" w:color="auto"/>
        <w:left w:val="none" w:sz="0" w:space="0" w:color="auto"/>
        <w:bottom w:val="none" w:sz="0" w:space="0" w:color="auto"/>
        <w:right w:val="none" w:sz="0" w:space="0" w:color="auto"/>
      </w:divBdr>
      <w:divsChild>
        <w:div w:id="55203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122707">
              <w:marLeft w:val="0"/>
              <w:marRight w:val="0"/>
              <w:marTop w:val="0"/>
              <w:marBottom w:val="0"/>
              <w:divBdr>
                <w:top w:val="none" w:sz="0" w:space="0" w:color="auto"/>
                <w:left w:val="none" w:sz="0" w:space="0" w:color="auto"/>
                <w:bottom w:val="none" w:sz="0" w:space="0" w:color="auto"/>
                <w:right w:val="none" w:sz="0" w:space="0" w:color="auto"/>
              </w:divBdr>
              <w:divsChild>
                <w:div w:id="822431374">
                  <w:marLeft w:val="0"/>
                  <w:marRight w:val="0"/>
                  <w:marTop w:val="0"/>
                  <w:marBottom w:val="0"/>
                  <w:divBdr>
                    <w:top w:val="none" w:sz="0" w:space="0" w:color="auto"/>
                    <w:left w:val="none" w:sz="0" w:space="0" w:color="auto"/>
                    <w:bottom w:val="none" w:sz="0" w:space="0" w:color="auto"/>
                    <w:right w:val="none" w:sz="0" w:space="0" w:color="auto"/>
                  </w:divBdr>
                  <w:divsChild>
                    <w:div w:id="6215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23862">
      <w:bodyDiv w:val="1"/>
      <w:marLeft w:val="0"/>
      <w:marRight w:val="0"/>
      <w:marTop w:val="0"/>
      <w:marBottom w:val="0"/>
      <w:divBdr>
        <w:top w:val="none" w:sz="0" w:space="0" w:color="auto"/>
        <w:left w:val="none" w:sz="0" w:space="0" w:color="auto"/>
        <w:bottom w:val="none" w:sz="0" w:space="0" w:color="auto"/>
        <w:right w:val="none" w:sz="0" w:space="0" w:color="auto"/>
      </w:divBdr>
    </w:div>
    <w:div w:id="909658385">
      <w:bodyDiv w:val="1"/>
      <w:marLeft w:val="0"/>
      <w:marRight w:val="0"/>
      <w:marTop w:val="0"/>
      <w:marBottom w:val="0"/>
      <w:divBdr>
        <w:top w:val="none" w:sz="0" w:space="0" w:color="auto"/>
        <w:left w:val="none" w:sz="0" w:space="0" w:color="auto"/>
        <w:bottom w:val="none" w:sz="0" w:space="0" w:color="auto"/>
        <w:right w:val="none" w:sz="0" w:space="0" w:color="auto"/>
      </w:divBdr>
    </w:div>
    <w:div w:id="1014301456">
      <w:bodyDiv w:val="1"/>
      <w:marLeft w:val="0"/>
      <w:marRight w:val="0"/>
      <w:marTop w:val="0"/>
      <w:marBottom w:val="0"/>
      <w:divBdr>
        <w:top w:val="none" w:sz="0" w:space="0" w:color="auto"/>
        <w:left w:val="none" w:sz="0" w:space="0" w:color="auto"/>
        <w:bottom w:val="none" w:sz="0" w:space="0" w:color="auto"/>
        <w:right w:val="none" w:sz="0" w:space="0" w:color="auto"/>
      </w:divBdr>
    </w:div>
    <w:div w:id="1068184966">
      <w:bodyDiv w:val="1"/>
      <w:marLeft w:val="0"/>
      <w:marRight w:val="0"/>
      <w:marTop w:val="0"/>
      <w:marBottom w:val="0"/>
      <w:divBdr>
        <w:top w:val="none" w:sz="0" w:space="0" w:color="auto"/>
        <w:left w:val="none" w:sz="0" w:space="0" w:color="auto"/>
        <w:bottom w:val="none" w:sz="0" w:space="0" w:color="auto"/>
        <w:right w:val="none" w:sz="0" w:space="0" w:color="auto"/>
      </w:divBdr>
      <w:divsChild>
        <w:div w:id="1770008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6958">
              <w:marLeft w:val="0"/>
              <w:marRight w:val="0"/>
              <w:marTop w:val="0"/>
              <w:marBottom w:val="0"/>
              <w:divBdr>
                <w:top w:val="none" w:sz="0" w:space="0" w:color="auto"/>
                <w:left w:val="none" w:sz="0" w:space="0" w:color="auto"/>
                <w:bottom w:val="none" w:sz="0" w:space="0" w:color="auto"/>
                <w:right w:val="none" w:sz="0" w:space="0" w:color="auto"/>
              </w:divBdr>
              <w:divsChild>
                <w:div w:id="303507375">
                  <w:marLeft w:val="0"/>
                  <w:marRight w:val="0"/>
                  <w:marTop w:val="0"/>
                  <w:marBottom w:val="0"/>
                  <w:divBdr>
                    <w:top w:val="none" w:sz="0" w:space="0" w:color="auto"/>
                    <w:left w:val="none" w:sz="0" w:space="0" w:color="auto"/>
                    <w:bottom w:val="none" w:sz="0" w:space="0" w:color="auto"/>
                    <w:right w:val="none" w:sz="0" w:space="0" w:color="auto"/>
                  </w:divBdr>
                  <w:divsChild>
                    <w:div w:id="1835949343">
                      <w:marLeft w:val="0"/>
                      <w:marRight w:val="0"/>
                      <w:marTop w:val="0"/>
                      <w:marBottom w:val="0"/>
                      <w:divBdr>
                        <w:top w:val="none" w:sz="0" w:space="0" w:color="auto"/>
                        <w:left w:val="none" w:sz="0" w:space="0" w:color="auto"/>
                        <w:bottom w:val="none" w:sz="0" w:space="0" w:color="auto"/>
                        <w:right w:val="none" w:sz="0" w:space="0" w:color="auto"/>
                      </w:divBdr>
                      <w:divsChild>
                        <w:div w:id="1538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107955">
      <w:bodyDiv w:val="1"/>
      <w:marLeft w:val="0"/>
      <w:marRight w:val="0"/>
      <w:marTop w:val="0"/>
      <w:marBottom w:val="0"/>
      <w:divBdr>
        <w:top w:val="none" w:sz="0" w:space="0" w:color="auto"/>
        <w:left w:val="none" w:sz="0" w:space="0" w:color="auto"/>
        <w:bottom w:val="none" w:sz="0" w:space="0" w:color="auto"/>
        <w:right w:val="none" w:sz="0" w:space="0" w:color="auto"/>
      </w:divBdr>
    </w:div>
    <w:div w:id="1734573580">
      <w:bodyDiv w:val="1"/>
      <w:marLeft w:val="0"/>
      <w:marRight w:val="0"/>
      <w:marTop w:val="0"/>
      <w:marBottom w:val="0"/>
      <w:divBdr>
        <w:top w:val="none" w:sz="0" w:space="0" w:color="auto"/>
        <w:left w:val="none" w:sz="0" w:space="0" w:color="auto"/>
        <w:bottom w:val="none" w:sz="0" w:space="0" w:color="auto"/>
        <w:right w:val="none" w:sz="0" w:space="0" w:color="auto"/>
      </w:divBdr>
      <w:divsChild>
        <w:div w:id="44095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675029">
              <w:marLeft w:val="0"/>
              <w:marRight w:val="0"/>
              <w:marTop w:val="0"/>
              <w:marBottom w:val="0"/>
              <w:divBdr>
                <w:top w:val="none" w:sz="0" w:space="0" w:color="auto"/>
                <w:left w:val="none" w:sz="0" w:space="0" w:color="auto"/>
                <w:bottom w:val="none" w:sz="0" w:space="0" w:color="auto"/>
                <w:right w:val="none" w:sz="0" w:space="0" w:color="auto"/>
              </w:divBdr>
              <w:divsChild>
                <w:div w:id="1264458409">
                  <w:marLeft w:val="0"/>
                  <w:marRight w:val="0"/>
                  <w:marTop w:val="0"/>
                  <w:marBottom w:val="0"/>
                  <w:divBdr>
                    <w:top w:val="none" w:sz="0" w:space="0" w:color="auto"/>
                    <w:left w:val="none" w:sz="0" w:space="0" w:color="auto"/>
                    <w:bottom w:val="none" w:sz="0" w:space="0" w:color="auto"/>
                    <w:right w:val="none" w:sz="0" w:space="0" w:color="auto"/>
                  </w:divBdr>
                  <w:divsChild>
                    <w:div w:id="13212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10239">
      <w:bodyDiv w:val="1"/>
      <w:marLeft w:val="0"/>
      <w:marRight w:val="0"/>
      <w:marTop w:val="0"/>
      <w:marBottom w:val="0"/>
      <w:divBdr>
        <w:top w:val="none" w:sz="0" w:space="0" w:color="auto"/>
        <w:left w:val="none" w:sz="0" w:space="0" w:color="auto"/>
        <w:bottom w:val="none" w:sz="0" w:space="0" w:color="auto"/>
        <w:right w:val="none" w:sz="0" w:space="0" w:color="auto"/>
      </w:divBdr>
    </w:div>
    <w:div w:id="1865941354">
      <w:bodyDiv w:val="1"/>
      <w:marLeft w:val="0"/>
      <w:marRight w:val="0"/>
      <w:marTop w:val="0"/>
      <w:marBottom w:val="0"/>
      <w:divBdr>
        <w:top w:val="none" w:sz="0" w:space="0" w:color="auto"/>
        <w:left w:val="none" w:sz="0" w:space="0" w:color="auto"/>
        <w:bottom w:val="none" w:sz="0" w:space="0" w:color="auto"/>
        <w:right w:val="none" w:sz="0" w:space="0" w:color="auto"/>
      </w:divBdr>
    </w:div>
    <w:div w:id="1933774963">
      <w:bodyDiv w:val="1"/>
      <w:marLeft w:val="0"/>
      <w:marRight w:val="0"/>
      <w:marTop w:val="0"/>
      <w:marBottom w:val="0"/>
      <w:divBdr>
        <w:top w:val="none" w:sz="0" w:space="0" w:color="auto"/>
        <w:left w:val="none" w:sz="0" w:space="0" w:color="auto"/>
        <w:bottom w:val="none" w:sz="0" w:space="0" w:color="auto"/>
        <w:right w:val="none" w:sz="0" w:space="0" w:color="auto"/>
      </w:divBdr>
    </w:div>
    <w:div w:id="19512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newecki@gnb.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A09B3-44C9-0048-8154-7B0986D3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3895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Borys Podsiadło</dc:creator>
  <cp:keywords/>
  <dc:description/>
  <cp:lastModifiedBy>Artur Newecki</cp:lastModifiedBy>
  <cp:revision>4</cp:revision>
  <dcterms:created xsi:type="dcterms:W3CDTF">2020-12-08T09:30:00Z</dcterms:created>
  <dcterms:modified xsi:type="dcterms:W3CDTF">2020-12-10T08:45:00Z</dcterms:modified>
</cp:coreProperties>
</file>